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"ГОСТ Р 53799-2010. Национальный стандарт Российской Федерации. Шрот соевый кормовой тостированный. Технические условия"</w:t>
              <w:br/>
              <w:t xml:space="preserve">(утв. и введен в действие Приказом Росстандарта от 29.06.2010 N 119-ст)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и введен в действие</w:t>
      </w:r>
    </w:p>
    <w:p>
      <w:pPr>
        <w:pStyle w:val="0"/>
        <w:jc w:val="right"/>
      </w:pPr>
      <w:hyperlink w:history="0" r:id="rId7" w:tooltip="Приказ Росстандарта от 29.06.2010 N 119-ст &quot;Об утверждении националь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29 июня 2010 г. N 119-ст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НАЦИОНАЛЬНЫЙ СТАНДАРТ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ШРОТ СОЕВЫЙ КОРМОВОЙ ТОСТИРОВАННЫЙ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ТЕХНИЧЕСКИЕ УСЛОВИЯ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Toasted soybean meal as livestock feed. Specifications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ГОСТ Р 53799-2010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Дата введения</w:t>
      </w:r>
    </w:p>
    <w:p>
      <w:pPr>
        <w:pStyle w:val="0"/>
        <w:jc w:val="right"/>
      </w:pPr>
      <w:r>
        <w:rPr>
          <w:sz w:val="20"/>
        </w:rPr>
        <w:t xml:space="preserve">1 июля 2011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Предисловие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принципы стандартизации в Российской Федерации установлены Федеральным </w:t>
      </w:r>
      <w:hyperlink w:history="0" r:id="rId8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184-ФЗ от 27 декабря 2002 г. "О техническом регулировании", а правила применения национальных стандартов Российской Федерации - </w:t>
      </w:r>
      <w:hyperlink w:history="0" r:id="rId9" w:tooltip="Ссылка на КонсультантПлюс">
        <w:r>
          <w:rPr>
            <w:sz w:val="20"/>
            <w:color w:val="0000ff"/>
          </w:rPr>
          <w:t xml:space="preserve">ГОСТ Р 1.0-2004</w:t>
        </w:r>
      </w:hyperlink>
      <w:r>
        <w:rPr>
          <w:sz w:val="20"/>
        </w:rPr>
        <w:t xml:space="preserve"> "Стандартизация в Российской Федерации. Основные положения".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Сведения о стандарте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 Государственным научным учреждением "Всероссийский научно-исследовательский институт жиров" Российской Академии сельскохозяйственных наук (ВНИИЖ).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Внесен Техническим комитетом по стандартизации ТК 238 "Масла растительные и продукты их переработки".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 и введен в действие </w:t>
      </w:r>
      <w:hyperlink w:history="0" r:id="rId10" w:tooltip="Приказ Росстандарта от 29.06.2010 N 119-ст &quot;Об утверждении националь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29 июня 2010 г. N 119-ст.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настоящем стандарте учтены основные нормативные положения следующих стандартов: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стандарта Комиссии Кодекс Алиментариус Codex Stan 175-1989 "Соевые белковые продукты" (Codex Stan 175-1989 "Soy protein products");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стандартов Американской Соевой Ассоциации "Стандарты и спецификации на сою, соевое масло и соевый шрот";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Торговых правил при закупках и продажах соевого шрота Национальной Ассоциации переработчиков масличных семян (NOPA).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Введен впервые.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1.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стандарт распространяется на соевый кормовой тостированный шрот (далее - шрот), получаемый по схемам форпрессование-экстракция или прямой экстракции из предварительно обработанных семян сои с отделением или без отделения оболочки, с применением дополнительной влаготепловой обработки - тостирования.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Шрот предназначается для кормовых целей путем непосредственного введения в рационы животным (в хозяйствах, на фермах) и для производства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Обязательные требования к продукции, направленные на обеспечение ее безопасности для жизни, здоровья животных и охраны окружающей среды, изложены в </w:t>
      </w:r>
      <w:hyperlink w:history="0" w:anchor="P102" w:tooltip="5.2.1. По органолептическим показателям шрот должен соответствовать требованиям, указанным в таблице 1.">
        <w:r>
          <w:rPr>
            <w:sz w:val="20"/>
            <w:color w:val="0000ff"/>
          </w:rPr>
          <w:t xml:space="preserve">5.2.1</w:t>
        </w:r>
      </w:hyperlink>
      <w:r>
        <w:rPr>
          <w:sz w:val="20"/>
        </w:rPr>
        <w:t xml:space="preserve">; </w:t>
      </w:r>
      <w:hyperlink w:history="0" w:anchor="P116" w:tooltip="5.2.2. По показателям, обеспечивающим безопасность для жизни, здоровья животных и охраны окружающей среды, шрот должен соответствовать требованиям, указанным в таблице 2.">
        <w:r>
          <w:rPr>
            <w:sz w:val="20"/>
            <w:color w:val="0000ff"/>
          </w:rPr>
          <w:t xml:space="preserve">5.2.2</w:t>
        </w:r>
      </w:hyperlink>
      <w:r>
        <w:rPr>
          <w:sz w:val="20"/>
        </w:rPr>
        <w:t xml:space="preserve"> и </w:t>
      </w:r>
      <w:hyperlink w:history="0" w:anchor="P162" w:tooltip="5.2.3. По показателям качества и кормовой ценности шрот должен соответствовать требованиям, указанным в таблице 3.">
        <w:r>
          <w:rPr>
            <w:sz w:val="20"/>
            <w:color w:val="0000ff"/>
          </w:rPr>
          <w:t xml:space="preserve">5.2.3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2. Нормативные ссылки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использованы нормативные ссылки на следующие стандарты:</w:t>
      </w:r>
    </w:p>
    <w:p>
      <w:pPr>
        <w:pStyle w:val="0"/>
        <w:spacing w:before="200" w:line-rule="auto"/>
        <w:ind w:firstLine="540"/>
        <w:jc w:val="both"/>
      </w:pPr>
      <w:hyperlink w:history="0" r:id="rId11" w:tooltip="&quot;ГОСТ Р 51301-99. Государственный стандарт Российской Федерации. 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&quot; (принят и введен в действие Постановлением Госстандарта России от 02.08.1999 N 230-ст) ------------ Утратил силу или отменен {КонсультантПлюс}">
        <w:r>
          <w:rPr>
            <w:sz w:val="20"/>
            <w:color w:val="0000ff"/>
          </w:rPr>
          <w:t xml:space="preserve">ГОСТ Р 51301-99</w:t>
        </w:r>
      </w:hyperlink>
      <w:r>
        <w:rPr>
          <w:sz w:val="20"/>
        </w:rPr>
        <w:t xml:space="preserve">. 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</w:r>
    </w:p>
    <w:p>
      <w:pPr>
        <w:pStyle w:val="0"/>
        <w:spacing w:before="200" w:line-rule="auto"/>
        <w:ind w:firstLine="540"/>
        <w:jc w:val="both"/>
      </w:pPr>
      <w:hyperlink w:history="0" r:id="rId12" w:tooltip="&quot;ГОСТ Р 51417-99 (ИСО 5983:1997). Государственный стандарт Российской Федерации. Корма, комбикорма, комбикормовое сырье. Определение массовой доли азота и вычисление массовой доли сырого протеина. Метод Кьельдаля&quot; (принят и введен в действие Постановлением Госстандарта России от 22.12.1999 N 572-ст) ------------ Утратил силу или отменен {КонсультантПлюс}">
        <w:r>
          <w:rPr>
            <w:sz w:val="20"/>
            <w:color w:val="0000ff"/>
          </w:rPr>
          <w:t xml:space="preserve">ГОСТ Р 51417-99</w:t>
        </w:r>
      </w:hyperlink>
      <w:r>
        <w:rPr>
          <w:sz w:val="20"/>
        </w:rPr>
        <w:t xml:space="preserve">. Корма, комбикорма, комбикормовое сырье. Определение массовой доли азота и вычисление массовой доли сырого протеина. Метод Кьельдаля</w:t>
      </w:r>
    </w:p>
    <w:p>
      <w:pPr>
        <w:pStyle w:val="0"/>
        <w:spacing w:before="200" w:line-rule="auto"/>
        <w:ind w:firstLine="540"/>
        <w:jc w:val="both"/>
      </w:pPr>
      <w:hyperlink w:history="0" r:id="rId13" w:tooltip="&quot;ГОСТ Р 51418-99 (ИСО 5985-78). Государственный стандарт Российской Федерации. Корма, комбикорма, комбикормовое сырье. Методы определения массовой доли золы, нерастворимой в соляной кислоте&quot; (принят и введен в действие Постановлением Госстандарта России от 22.12.1999 N 573-ст) ------------ Утратил силу или отменен {КонсультантПлюс}">
        <w:r>
          <w:rPr>
            <w:sz w:val="20"/>
            <w:color w:val="0000ff"/>
          </w:rPr>
          <w:t xml:space="preserve">ГОСТ Р 51418-99</w:t>
        </w:r>
      </w:hyperlink>
      <w:r>
        <w:rPr>
          <w:sz w:val="20"/>
        </w:rPr>
        <w:t xml:space="preserve">. Корма, комбикорма, комбикормовое сырье. Методы определения массовой доли золы, не растворимой в соляной кислоте</w:t>
      </w:r>
    </w:p>
    <w:p>
      <w:pPr>
        <w:pStyle w:val="0"/>
        <w:spacing w:before="200" w:line-rule="auto"/>
        <w:ind w:firstLine="540"/>
        <w:jc w:val="both"/>
      </w:pPr>
      <w:hyperlink w:history="0" r:id="rId14" w:tooltip="&quot;ГОСТ Р 51425-99 (ИСО 6870-85). Государственный стандарт Российской Федерации. Корма, комбикорма, комбикормовое сырье. Метод определения массовой доли зеараленона&quot; (принят и введен в действие Постановлением Госстандарта России от 22.12.1999 N 580-ст) ------------ Утратил силу или отменен {КонсультантПлюс}">
        <w:r>
          <w:rPr>
            <w:sz w:val="20"/>
            <w:color w:val="0000ff"/>
          </w:rPr>
          <w:t xml:space="preserve">ГОСТ Р 51425-99</w:t>
        </w:r>
      </w:hyperlink>
      <w:r>
        <w:rPr>
          <w:sz w:val="20"/>
        </w:rPr>
        <w:t xml:space="preserve">. Корма, комбикорма, комбикормовое сырье. Метод определения массовой доли зеараленона</w:t>
      </w:r>
    </w:p>
    <w:p>
      <w:pPr>
        <w:pStyle w:val="0"/>
        <w:spacing w:before="200" w:line-rule="auto"/>
        <w:ind w:firstLine="540"/>
        <w:jc w:val="both"/>
      </w:pPr>
      <w:hyperlink w:history="0" r:id="rId15" w:tooltip="&quot;ГОСТ Р 52173-2003. Национальный стандарт Российской Федерации. Сырье и продукты пищевые. Метод идентификации генетически модифицированных источников (ГМИ) растительного происхождения&quot; (утв. и введен в действие Постановлением Госстандарта России от 29.12.2003 N 402-ст) {КонсультантПлюс}">
        <w:r>
          <w:rPr>
            <w:sz w:val="20"/>
            <w:color w:val="0000ff"/>
          </w:rPr>
          <w:t xml:space="preserve">ГОСТ Р 52173-2003</w:t>
        </w:r>
      </w:hyperlink>
      <w:r>
        <w:rPr>
          <w:sz w:val="20"/>
        </w:rPr>
        <w:t xml:space="preserve">. Сырье и продукты пищевые. Метод идентификации генетически модифицированных источников (ГМИ) растительного происхождения</w:t>
      </w:r>
    </w:p>
    <w:p>
      <w:pPr>
        <w:pStyle w:val="0"/>
        <w:spacing w:before="200" w:line-rule="auto"/>
        <w:ind w:firstLine="540"/>
        <w:jc w:val="both"/>
      </w:pPr>
      <w:hyperlink w:history="0" r:id="rId16" w:tooltip="&quot;ГОСТ Р 52174-2003. Национальный стандарт Российской Федерации. 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&quot; (утв. и введен в действие Постановлением Госстандарта России от 29.12.2003 N 403-ст) (ред. от 22.11.2013) ------------ Утратил силу или отменен {КонсультантПлюс}">
        <w:r>
          <w:rPr>
            <w:sz w:val="20"/>
            <w:color w:val="0000ff"/>
          </w:rPr>
          <w:t xml:space="preserve">ГОСТ Р 52174-2003</w:t>
        </w:r>
      </w:hyperlink>
      <w:r>
        <w:rPr>
          <w:sz w:val="20"/>
        </w:rPr>
        <w:t xml:space="preserve">. 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</w:r>
    </w:p>
    <w:p>
      <w:pPr>
        <w:pStyle w:val="0"/>
        <w:spacing w:before="200" w:line-rule="auto"/>
        <w:ind w:firstLine="540"/>
        <w:jc w:val="both"/>
      </w:pPr>
      <w:hyperlink w:history="0" r:id="rId17" w:tooltip="&quot;ГОСТ Р 52471-2005. Национальный стандарт Российской Федерации. Корма. Иммуноферментный метод определения микотоксинов&quot; (утв. и введен в действие Приказом Ростехрегулирования от 29.12.2005 N 489-ст) ------------ Утратил силу или отменен {КонсультантПлюс}">
        <w:r>
          <w:rPr>
            <w:sz w:val="20"/>
            <w:color w:val="0000ff"/>
          </w:rPr>
          <w:t xml:space="preserve">ГОСТ Р 52471-2005</w:t>
        </w:r>
      </w:hyperlink>
      <w:r>
        <w:rPr>
          <w:sz w:val="20"/>
        </w:rPr>
        <w:t xml:space="preserve">. Корма. Иммуноферментный метод определения микотоксинов</w:t>
      </w:r>
    </w:p>
    <w:p>
      <w:pPr>
        <w:pStyle w:val="0"/>
        <w:spacing w:before="200" w:line-rule="auto"/>
        <w:ind w:firstLine="540"/>
        <w:jc w:val="both"/>
      </w:pPr>
      <w:hyperlink w:history="0" r:id="rId18" w:tooltip="&quot;ГОСТ Р 52839-2007. Национальный стандарт Российской Федерации. Корма. Методы определения содержания сырой клетчатки с применением промежуточной фильтрации&quot; (утв. и введен в действие Приказом Ростехрегулирования от 27.12.2007 N 467-ст) ------------ Утратил силу или отменен {КонсультантПлюс}">
        <w:r>
          <w:rPr>
            <w:sz w:val="20"/>
            <w:color w:val="0000ff"/>
          </w:rPr>
          <w:t xml:space="preserve">ГОСТ Р 52839-2007</w:t>
        </w:r>
      </w:hyperlink>
      <w:r>
        <w:rPr>
          <w:sz w:val="20"/>
        </w:rPr>
        <w:t xml:space="preserve">. Корма. Методы определения содержания сырой клетчатки с применением промежуточной фильтрации</w:t>
      </w:r>
    </w:p>
    <w:p>
      <w:pPr>
        <w:pStyle w:val="0"/>
        <w:spacing w:before="200" w:line-rule="auto"/>
        <w:ind w:firstLine="540"/>
        <w:jc w:val="both"/>
      </w:pPr>
      <w:hyperlink w:history="0" r:id="rId19" w:tooltip="&quot;ГОСТ Р 53100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&quot; (утв. и введен в действие Приказом Ростехрегулирования от 18.12.2008 N 507-ст) {КонсультантПлюс}">
        <w:r>
          <w:rPr>
            <w:sz w:val="20"/>
            <w:color w:val="0000ff"/>
          </w:rPr>
          <w:t xml:space="preserve">ГОСТ Р 53100-2008</w:t>
        </w:r>
      </w:hyperlink>
      <w:r>
        <w:rPr>
          <w:sz w:val="20"/>
        </w:rPr>
        <w:t xml:space="preserve">. Средства лекарственные для животных, корма, кормовые добавки. Определение массовой доли кадмия и свинца методом атомно-абсорбционной спектрометрии</w:t>
      </w:r>
    </w:p>
    <w:p>
      <w:pPr>
        <w:pStyle w:val="0"/>
        <w:spacing w:before="200" w:line-rule="auto"/>
        <w:ind w:firstLine="540"/>
        <w:jc w:val="both"/>
      </w:pPr>
      <w:hyperlink w:history="0" r:id="rId20" w:tooltip="&quot;ГОСТ Р 53352-2009. Национальный стандарт Российской Федерации. Средства лекарственные для ветеринарного применения, корма, кормовые добавки. Определение массовой доли ртути методом атомно-абсорбционной спектрометрии&quot; (утв. Приказом Ростехрегулирования от 04.06.2009 N 184-ст) ------------ Утратил силу или отменен {КонсультантПлюс}">
        <w:r>
          <w:rPr>
            <w:sz w:val="20"/>
            <w:color w:val="0000ff"/>
          </w:rPr>
          <w:t xml:space="preserve">ГОСТ Р 53352-2009</w:t>
        </w:r>
      </w:hyperlink>
      <w:r>
        <w:rPr>
          <w:sz w:val="20"/>
        </w:rPr>
        <w:t xml:space="preserve">. Средства лекарственные для животных, корма, кормовые добавки. Определение массовой доли ртути методом атомно-абсорбционной спектрометрии</w:t>
      </w:r>
    </w:p>
    <w:p>
      <w:pPr>
        <w:pStyle w:val="0"/>
        <w:spacing w:before="200" w:line-rule="auto"/>
        <w:ind w:firstLine="540"/>
        <w:jc w:val="both"/>
      </w:pPr>
      <w:hyperlink w:history="0" r:id="rId21" w:tooltip="&quot;ГОСТ Р 53600-2009. Национальный стандарт Российской Федерации. Семена масличные, жмыхи и шроты. Определение влаги, жира, протеина и клетчатки методом спектроскопии в ближней инфракрасной области&quot; (утв. и введен в действие Приказом Ростехрегулирования от 15.12.2009 N 913-ст) ------------ Утратил силу или отменен {КонсультантПлюс}">
        <w:r>
          <w:rPr>
            <w:sz w:val="20"/>
            <w:color w:val="0000ff"/>
          </w:rPr>
          <w:t xml:space="preserve">ГОСТ Р 53600-2009</w:t>
        </w:r>
      </w:hyperlink>
      <w:r>
        <w:rPr>
          <w:sz w:val="20"/>
        </w:rPr>
        <w:t xml:space="preserve">. Семена масличные, жмыхи и шроты. Определение влаги, жира, протеина и клетчатки методом спектроскопии в ближней инфракрасной области</w:t>
      </w:r>
    </w:p>
    <w:p>
      <w:pPr>
        <w:pStyle w:val="0"/>
        <w:spacing w:before="200" w:line-rule="auto"/>
        <w:ind w:firstLine="540"/>
        <w:jc w:val="both"/>
      </w:pPr>
      <w:hyperlink w:history="0" r:id="rId22" w:tooltip="&quot;ГОСТ 11246-96. Межгосударственный стандарт. Шрот подсолнечный. Технические условия&quot; (введен в действие Постановлением Госстандарта России от 14.08.1996 N 515) {КонсультантПлюс}">
        <w:r>
          <w:rPr>
            <w:sz w:val="20"/>
            <w:color w:val="0000ff"/>
          </w:rPr>
          <w:t xml:space="preserve">ГОСТ 11246-96</w:t>
        </w:r>
      </w:hyperlink>
      <w:r>
        <w:rPr>
          <w:sz w:val="20"/>
        </w:rPr>
        <w:t xml:space="preserve">. Шрот подсолнечный.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23" w:tooltip="&quot;ГОСТ 13496.4-93. Межгосударственный стандарт. Корма, комбикорма, комбикормовое сырье. Методы определения содержания азота и сырого протеина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13496.4-93</w:t>
        </w:r>
      </w:hyperlink>
      <w:r>
        <w:rPr>
          <w:sz w:val="20"/>
        </w:rPr>
        <w:t xml:space="preserve">. Корма, комбикорма, комбикормовое сырье. Методы определения содержания азота и сырого протеина</w:t>
      </w:r>
    </w:p>
    <w:p>
      <w:pPr>
        <w:pStyle w:val="0"/>
        <w:spacing w:before="200" w:line-rule="auto"/>
        <w:ind w:firstLine="540"/>
        <w:jc w:val="both"/>
      </w:pPr>
      <w:hyperlink w:history="0" r:id="rId24" w:tooltip="&quot;ГОСТ 13496.13-75. Государственный стандарт Союза ССР. Комбикорма. Методы определения запаха, зараженности вредителями хлебных запасов и плотности брикетов&quot; (введен в действие Постановлением Госстандарта СССР от 13.06.1975 N 1556) (ред. от 14.06.1990) ------------ Утратил силу или отменен {КонсультантПлюс}">
        <w:r>
          <w:rPr>
            <w:sz w:val="20"/>
            <w:color w:val="0000ff"/>
          </w:rPr>
          <w:t xml:space="preserve">ГОСТ 13496.13-75</w:t>
        </w:r>
      </w:hyperlink>
      <w:r>
        <w:rPr>
          <w:sz w:val="20"/>
        </w:rPr>
        <w:t xml:space="preserve">. Комбикорма. Методы определения запаха, зараженности вредителями хлебных запасов</w:t>
      </w:r>
    </w:p>
    <w:p>
      <w:pPr>
        <w:pStyle w:val="0"/>
        <w:spacing w:before="200" w:line-rule="auto"/>
        <w:ind w:firstLine="540"/>
        <w:jc w:val="both"/>
      </w:pPr>
      <w:hyperlink w:history="0" r:id="rId25" w:tooltip="&quot;ГОСТ 13496.15-97. Межгосударственный стандарт. Корма, комбикорма, комбикормовое сырье. Методы определения содержания сырого жира&quot; (введен в действие Постановлением Госстандарта России от 27.03.1998 N 88) (ред. от 09.03.2004) ------------ Утратил силу или отменен {КонсультантПлюс}">
        <w:r>
          <w:rPr>
            <w:sz w:val="20"/>
            <w:color w:val="0000ff"/>
          </w:rPr>
          <w:t xml:space="preserve">ГОСТ 13496.15-97</w:t>
        </w:r>
      </w:hyperlink>
      <w:r>
        <w:rPr>
          <w:sz w:val="20"/>
        </w:rPr>
        <w:t xml:space="preserve">. Корма, комбикорма, комбикормовое сырье. Методы определения содержания сырого жира</w:t>
      </w:r>
    </w:p>
    <w:p>
      <w:pPr>
        <w:pStyle w:val="0"/>
        <w:spacing w:before="200" w:line-rule="auto"/>
        <w:ind w:firstLine="540"/>
        <w:jc w:val="both"/>
      </w:pPr>
      <w:hyperlink w:history="0" r:id="rId26" w:tooltip="&quot;ГОСТ 13496.19-93. Межгосударственный стандарт. Корма, комбикорма, комбикормовое сырье. Методы определения содержания нитратов и нитритов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13496.19-93</w:t>
        </w:r>
      </w:hyperlink>
      <w:r>
        <w:rPr>
          <w:sz w:val="20"/>
        </w:rPr>
        <w:t xml:space="preserve">. Корма, комбикорма, комбикормовое сырье. Методы определения содержания нитратов и нитритов</w:t>
      </w:r>
    </w:p>
    <w:p>
      <w:pPr>
        <w:pStyle w:val="0"/>
        <w:spacing w:before="200" w:line-rule="auto"/>
        <w:ind w:firstLine="540"/>
        <w:jc w:val="both"/>
      </w:pPr>
      <w:hyperlink w:history="0" r:id="rId27" w:tooltip="&quot;ГОСТ 13496.20-87. Государственный стандарт Союза ССР. Комбикорма, комбикормовое сырье. Метод определения остаточных количеств пестицидов&quot; (утв. и введен в действие Постановлением Госстандарта СССР от 05.01.1987 N 4) ------------ Утратил силу или отменен {КонсультантПлюс}">
        <w:r>
          <w:rPr>
            <w:sz w:val="20"/>
            <w:color w:val="0000ff"/>
          </w:rPr>
          <w:t xml:space="preserve">ГОСТ 13496.20-87</w:t>
        </w:r>
      </w:hyperlink>
      <w:r>
        <w:rPr>
          <w:sz w:val="20"/>
        </w:rPr>
        <w:t xml:space="preserve">. Корма, комбикорма, комбикормовое сырье. Метод определения остаточных количеств пестицидов</w:t>
      </w:r>
    </w:p>
    <w:p>
      <w:pPr>
        <w:pStyle w:val="0"/>
        <w:spacing w:before="200" w:line-rule="auto"/>
        <w:ind w:firstLine="540"/>
        <w:jc w:val="both"/>
      </w:pPr>
      <w:hyperlink w:history="0" r:id="rId28" w:tooltip="&quot;ГОСТ 13979.0-86. Государственный стандарт Союза ССР. Жмыхи, шроты и горчичный порошок. Правила приемки и методы отбора проб&quot; (утв. Постановлением Госстандарта СССР от 12.12.1986 N 3803) {КонсультантПлюс}">
        <w:r>
          <w:rPr>
            <w:sz w:val="20"/>
            <w:color w:val="0000ff"/>
          </w:rPr>
          <w:t xml:space="preserve">ГОСТ 13979.0-86</w:t>
        </w:r>
      </w:hyperlink>
      <w:r>
        <w:rPr>
          <w:sz w:val="20"/>
        </w:rPr>
        <w:t xml:space="preserve">. Жмыхи, шроты и горчичный порошок. Правила приемки и методы отбора проб</w:t>
      </w:r>
    </w:p>
    <w:p>
      <w:pPr>
        <w:pStyle w:val="0"/>
        <w:spacing w:before="200" w:line-rule="auto"/>
        <w:ind w:firstLine="540"/>
        <w:jc w:val="both"/>
      </w:pPr>
      <w:hyperlink w:history="0" r:id="rId29" w:tooltip="&quot;ГОСТ 13979.1-68. Межгосударственный стандарт. Жмыхи, шроты и горчичный порошок. Методы определения влаги и летучих веществ&quot; (утв. Госстандартом СССР 29.08.1968) (ред. от 01.06.1987) ------------ Утратил силу или отменен {КонсультантПлюс}">
        <w:r>
          <w:rPr>
            <w:sz w:val="20"/>
            <w:color w:val="0000ff"/>
          </w:rPr>
          <w:t xml:space="preserve">ГОСТ 13979.1-68</w:t>
        </w:r>
      </w:hyperlink>
      <w:r>
        <w:rPr>
          <w:sz w:val="20"/>
        </w:rPr>
        <w:t xml:space="preserve">. Жмыхи, шроты и горчичный порошок. Методы определения влаги и летучих веществ</w:t>
      </w:r>
    </w:p>
    <w:p>
      <w:pPr>
        <w:pStyle w:val="0"/>
        <w:spacing w:before="200" w:line-rule="auto"/>
        <w:ind w:firstLine="540"/>
        <w:jc w:val="both"/>
      </w:pPr>
      <w:hyperlink w:history="0" r:id="rId30" w:tooltip="&quot;ГОСТ 13979.2-94. Межгосударственный стандарт. Жмыхи, шроты и горчичный порошок. Метод определения массовой доли жира и экстрактивных веществ&quot; (введен в действие Постановлением Госстандарта России от 10.10.1995 N 534) {КонсультантПлюс}">
        <w:r>
          <w:rPr>
            <w:sz w:val="20"/>
            <w:color w:val="0000ff"/>
          </w:rPr>
          <w:t xml:space="preserve">ГОСТ 13979.2-94</w:t>
        </w:r>
      </w:hyperlink>
      <w:r>
        <w:rPr>
          <w:sz w:val="20"/>
        </w:rPr>
        <w:t xml:space="preserve">. Жмыхи, шроты и горчичный порошок. Метод определения массовой доли жира и экстрактивных веществ</w:t>
      </w:r>
    </w:p>
    <w:p>
      <w:pPr>
        <w:pStyle w:val="0"/>
        <w:spacing w:before="200" w:line-rule="auto"/>
        <w:ind w:firstLine="540"/>
        <w:jc w:val="both"/>
      </w:pPr>
      <w:hyperlink w:history="0" r:id="rId31" w:tooltip="&quot;ГОСТ 13979.4-68*. Межгосударственный стандарт. Жмыхи, шроты и горчичный порошок. Методы определения цвета, запаха, количества темных включений и мелочи&quot; (введен в действие Постановлением Госстандарта СССР от 01.11.1968 N 73) (ред. от 01.06.1987) {КонсультантПлюс}">
        <w:r>
          <w:rPr>
            <w:sz w:val="20"/>
            <w:color w:val="0000ff"/>
          </w:rPr>
          <w:t xml:space="preserve">ГОСТ 13979.4-68</w:t>
        </w:r>
      </w:hyperlink>
      <w:r>
        <w:rPr>
          <w:sz w:val="20"/>
        </w:rPr>
        <w:t xml:space="preserve">. Жмыхи, шроты и горчичный порошок. Методы определения цвета, запаха, количества темных включений и мелочи</w:t>
      </w:r>
    </w:p>
    <w:p>
      <w:pPr>
        <w:pStyle w:val="0"/>
        <w:spacing w:before="200" w:line-rule="auto"/>
        <w:ind w:firstLine="540"/>
        <w:jc w:val="both"/>
      </w:pPr>
      <w:hyperlink w:history="0" r:id="rId32" w:tooltip="&quot;ГОСТ 13979.5-68*. Межгосударственный стандарт. Жмыхи, шроты и горчичный порошок. Метод определения металлопримесей&quot; (введен Постановлением Госстандарта СССР от 01.11.1968 N 73) (ред. от 01.08.1987) {КонсультантПлюс}">
        <w:r>
          <w:rPr>
            <w:sz w:val="20"/>
            <w:color w:val="0000ff"/>
          </w:rPr>
          <w:t xml:space="preserve">ГОСТ 13979.5-68</w:t>
        </w:r>
      </w:hyperlink>
      <w:r>
        <w:rPr>
          <w:sz w:val="20"/>
        </w:rPr>
        <w:t xml:space="preserve">. Жмыхи, шроты и горчичный порошок. Метод определения металлопримесей</w:t>
      </w:r>
    </w:p>
    <w:p>
      <w:pPr>
        <w:pStyle w:val="0"/>
        <w:spacing w:before="200" w:line-rule="auto"/>
        <w:ind w:firstLine="540"/>
        <w:jc w:val="both"/>
      </w:pPr>
      <w:hyperlink w:history="0" r:id="rId33" w:tooltip="&quot;ГОСТ 13979.6-69*. Межгосударственный стандарт. Жмыхи, шроты и горчичный порошок. Методы определения золы&quot; (введен Постановлением Госстандарта СССР от 17.02.1969 N 204) (ред. от 01.09.1987) {КонсультантПлюс}">
        <w:r>
          <w:rPr>
            <w:sz w:val="20"/>
            <w:color w:val="0000ff"/>
          </w:rPr>
          <w:t xml:space="preserve">ГОСТ 13979.6-69</w:t>
        </w:r>
      </w:hyperlink>
      <w:r>
        <w:rPr>
          <w:sz w:val="20"/>
        </w:rPr>
        <w:t xml:space="preserve">. Жмыхи, шроты и горчичный порошок. Метод определения золы</w:t>
      </w:r>
    </w:p>
    <w:p>
      <w:pPr>
        <w:pStyle w:val="0"/>
        <w:spacing w:before="200" w:line-rule="auto"/>
        <w:ind w:firstLine="540"/>
        <w:jc w:val="both"/>
      </w:pPr>
      <w:hyperlink w:history="0" r:id="rId34" w:tooltip="&quot;ГОСТ 13979.9-69*. Государственный стандарт Союза ССР. Жмыхи и шроты. Методика выполнения измерений активности уреазы&quot; (введен Постановлением Госстандарта СССР от 17.02.1969 N 204) (ред. от 01.04.1995) {КонсультантПлюс}">
        <w:r>
          <w:rPr>
            <w:sz w:val="20"/>
            <w:color w:val="0000ff"/>
          </w:rPr>
          <w:t xml:space="preserve">ГОСТ 13979.9-69</w:t>
        </w:r>
      </w:hyperlink>
      <w:r>
        <w:rPr>
          <w:sz w:val="20"/>
        </w:rPr>
        <w:t xml:space="preserve">. Жмыхи и шроты. Методика выполнения измерений активности уреазы</w:t>
      </w:r>
    </w:p>
    <w:p>
      <w:pPr>
        <w:pStyle w:val="0"/>
        <w:spacing w:before="200" w:line-rule="auto"/>
        <w:ind w:firstLine="540"/>
        <w:jc w:val="both"/>
      </w:pPr>
      <w:hyperlink w:history="0" r:id="rId35" w:tooltip="Ссылка на КонсультантПлюс">
        <w:r>
          <w:rPr>
            <w:sz w:val="20"/>
            <w:color w:val="0000ff"/>
          </w:rPr>
          <w:t xml:space="preserve">ГОСТ 14192-96</w:t>
        </w:r>
      </w:hyperlink>
      <w:r>
        <w:rPr>
          <w:sz w:val="20"/>
        </w:rPr>
        <w:t xml:space="preserve">. Маркировка грузов</w:t>
      </w:r>
    </w:p>
    <w:p>
      <w:pPr>
        <w:pStyle w:val="0"/>
        <w:spacing w:before="200" w:line-rule="auto"/>
        <w:ind w:firstLine="540"/>
        <w:jc w:val="both"/>
      </w:pPr>
      <w:hyperlink w:history="0" r:id="rId36" w:tooltip="&quot;ГОСТ 15846-2002. Межгосударственный стандарт. Продукция, отправляемая в районы Крайнего Севера и приравненные к ним местности. Упаковка, маркировка, транспортирование и хранение&quot; (введен в действие Постановлением Госстандарта России от 24.03.2003 N 91-ст) {КонсультантПлюс}">
        <w:r>
          <w:rPr>
            <w:sz w:val="20"/>
            <w:color w:val="0000ff"/>
          </w:rPr>
          <w:t xml:space="preserve">ГОСТ 15846-2002</w:t>
        </w:r>
      </w:hyperlink>
      <w:r>
        <w:rPr>
          <w:sz w:val="20"/>
        </w:rPr>
        <w:t xml:space="preserve">.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>
      <w:pPr>
        <w:pStyle w:val="0"/>
        <w:spacing w:before="200" w:line-rule="auto"/>
        <w:ind w:firstLine="540"/>
        <w:jc w:val="both"/>
      </w:pPr>
      <w:hyperlink w:history="0" r:id="rId37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<w:r>
          <w:rPr>
            <w:sz w:val="20"/>
            <w:color w:val="0000ff"/>
          </w:rPr>
          <w:t xml:space="preserve">ГОСТ 26927-86</w:t>
        </w:r>
      </w:hyperlink>
      <w:r>
        <w:rPr>
          <w:sz w:val="20"/>
        </w:rPr>
        <w:t xml:space="preserve">. Сырье и продукты пищевые. Метод определения ртути</w:t>
      </w:r>
    </w:p>
    <w:p>
      <w:pPr>
        <w:pStyle w:val="0"/>
        <w:spacing w:before="200" w:line-rule="auto"/>
        <w:ind w:firstLine="540"/>
        <w:jc w:val="both"/>
      </w:pPr>
      <w:hyperlink w:history="0" r:id="rId38" w:tooltip="&quot;ГОСТ 26929-94. Межгосударственный стандарт. Сырье и продукты пищевые. Подготовка проб. Минерализация для определения содержания токсичных элементов&quot; (введен в действие Постановлением Госстандарта России от 21.02.1995 N 78) {КонсультантПлюс}">
        <w:r>
          <w:rPr>
            <w:sz w:val="20"/>
            <w:color w:val="0000ff"/>
          </w:rPr>
          <w:t xml:space="preserve">ГОСТ 26929-94</w:t>
        </w:r>
      </w:hyperlink>
      <w:r>
        <w:rPr>
          <w:sz w:val="20"/>
        </w:rPr>
        <w:t xml:space="preserve">. Сырье и продукты пищевые. Подготовка проб. Минерализация для определения содержания токсичных элементов</w:t>
      </w:r>
    </w:p>
    <w:p>
      <w:pPr>
        <w:pStyle w:val="0"/>
        <w:spacing w:before="200" w:line-rule="auto"/>
        <w:ind w:firstLine="540"/>
        <w:jc w:val="both"/>
      </w:pPr>
      <w:hyperlink w:history="0" r:id="rId39" w:tooltip="&quot;ГОСТ 26932-86. Государственный стандарт Союза ССР. Сырье и продукты пищевые. Методы определения свинца&quot; (введен Постановлением Госстандарта СССР от 25.06.1986 N 1774) (ред. от 30.05.1990) {КонсультантПлюс}">
        <w:r>
          <w:rPr>
            <w:sz w:val="20"/>
            <w:color w:val="0000ff"/>
          </w:rPr>
          <w:t xml:space="preserve">ГОСТ 26932-86</w:t>
        </w:r>
      </w:hyperlink>
      <w:r>
        <w:rPr>
          <w:sz w:val="20"/>
        </w:rPr>
        <w:t xml:space="preserve">. Сырье и продукты пищевые. Методы определения свинца</w:t>
      </w:r>
    </w:p>
    <w:p>
      <w:pPr>
        <w:pStyle w:val="0"/>
        <w:spacing w:before="200" w:line-rule="auto"/>
        <w:ind w:firstLine="540"/>
        <w:jc w:val="both"/>
      </w:pPr>
      <w:hyperlink w:history="0" r:id="rId40" w:tooltip="&quot;ГОСТ 26933-86. Государственный стандарт Союза ССР. Сырье и продукты пищевые. Методы определения кадмия&quot; (утв. и введен в действие Постановлением Госстандарта СССР от 25.06.1986 N 1775) (ред. от 30.05.1990) {КонсультантПлюс}">
        <w:r>
          <w:rPr>
            <w:sz w:val="20"/>
            <w:color w:val="0000ff"/>
          </w:rPr>
          <w:t xml:space="preserve">ГОСТ 26933-86</w:t>
        </w:r>
      </w:hyperlink>
      <w:r>
        <w:rPr>
          <w:sz w:val="20"/>
        </w:rPr>
        <w:t xml:space="preserve">. Сырье и продукты пищевые. Методы определения кадмия</w:t>
      </w:r>
    </w:p>
    <w:p>
      <w:pPr>
        <w:pStyle w:val="0"/>
        <w:spacing w:before="200" w:line-rule="auto"/>
        <w:ind w:firstLine="540"/>
        <w:jc w:val="both"/>
      </w:pPr>
      <w:hyperlink w:history="0" r:id="rId41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<w:r>
          <w:rPr>
            <w:sz w:val="20"/>
            <w:color w:val="0000ff"/>
          </w:rPr>
          <w:t xml:space="preserve">ГОСТ 30178-96</w:t>
        </w:r>
      </w:hyperlink>
      <w:r>
        <w:rPr>
          <w:sz w:val="20"/>
        </w:rPr>
        <w:t xml:space="preserve">. Сырье и продукты пищевые. Атомно-абсорбционный метод определения токсичных элементов</w:t>
      </w:r>
    </w:p>
    <w:p>
      <w:pPr>
        <w:pStyle w:val="0"/>
        <w:spacing w:before="200" w:line-rule="auto"/>
        <w:ind w:firstLine="540"/>
        <w:jc w:val="both"/>
      </w:pPr>
      <w:hyperlink w:history="0" r:id="rId42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<w:r>
          <w:rPr>
            <w:sz w:val="20"/>
            <w:color w:val="0000ff"/>
          </w:rPr>
          <w:t xml:space="preserve">ГОСТ 30692-2000</w:t>
        </w:r>
      </w:hyperlink>
      <w:r>
        <w:rPr>
          <w:sz w:val="20"/>
        </w:rPr>
        <w:t xml:space="preserve">. Корма, комбикорма, комбикормовое сырье. Атомно-абсорбционный метод определения содержания меди, свинца, цинка и кадмия.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3. Термины и определения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применяют следующие термины с соответствующими определениями: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Шрот, обогащенный липидами: шрот с добавлением фосфатидной эмульсии (глицеридов, фосфолипидов, жирных кислот, токоферолов и других сопутствующих жирам веществ), полученной в процессе выведения фосфорсодержащих веществ из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"Профэт": сумма массовых долей сырого жира и сырого протеина в процентах в шроте.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4. Классификация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зависимости от кормовой ценности шрот вырабатывают двух видов: необогащенный и обогащенный липидами, которые, в свою очередь, подразделяют на шесть марок: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базовый;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стандартный протеиновый;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высокопротеиновый;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базовый, обогащенный липидами;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стандартный протеиновый, обогащенный липидами;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высокопротеиновый, обогащенный липидами.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Шрот может вырабатываться как негранулированным, так и гранулированным.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5. Технические требования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Шрот вырабатывается в соответствии с требованиями настоящего стандарта по техническим документам, утвержденным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Характеристики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 органолептическим показателям шрот должен соответствовать требованиям, указанным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┌────────────────────┬───────────────────────────────────────────┐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Наименование    │           Характеристика шрота            │</w:t>
      </w:r>
    </w:p>
    <w:p>
      <w:pPr>
        <w:pStyle w:val="3"/>
        <w:jc w:val="both"/>
      </w:pPr>
      <w:r>
        <w:rPr>
          <w:sz w:val="20"/>
        </w:rPr>
        <w:t xml:space="preserve">│     показателя     │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├────────────────────┼───────────────────────────────────────────┤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│Цвет                │От светло-желтого до светло-коричневого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├────────────────────┼───────────────────────────────────────────┤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│Запах               │Свойственный соевому шроту без посторонних │</w:t>
      </w:r>
    </w:p>
    <w:p>
      <w:pPr>
        <w:pStyle w:val="3"/>
        <w:jc w:val="both"/>
      </w:pPr>
      <w:r>
        <w:rPr>
          <w:sz w:val="20"/>
        </w:rPr>
        <w:t xml:space="preserve">│                    │запахов (затхлого, плесневого, гнилостного)│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└────────────────────┴───────────────────────────────────────────┘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6" w:name="P116"/>
    <w:bookmarkEnd w:id="116"/>
    <w:p>
      <w:pPr>
        <w:pStyle w:val="0"/>
        <w:ind w:firstLine="540"/>
        <w:jc w:val="both"/>
      </w:pPr>
      <w:r>
        <w:rPr>
          <w:sz w:val="20"/>
        </w:rPr>
        <w:t xml:space="preserve">5.2.2. По показателям, обеспечивающим безопасность для жизни, здоровья животных и охраны окружающей среды, шрот должен соответствовать требованиям, указанным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           Наименование показателя               │Значение показателя│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│Зараженность вредителями или наличие следов          │Не допускается     │</w:t>
      </w:r>
    </w:p>
    <w:p>
      <w:pPr>
        <w:pStyle w:val="3"/>
        <w:jc w:val="both"/>
      </w:pPr>
      <w:r>
        <w:rPr>
          <w:sz w:val="20"/>
        </w:rPr>
        <w:t xml:space="preserve">│заражения                                            │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металлопримесей, %, не более:          │                   │</w:t>
      </w:r>
    </w:p>
    <w:p>
      <w:pPr>
        <w:pStyle w:val="3"/>
        <w:jc w:val="both"/>
      </w:pPr>
      <w:r>
        <w:rPr>
          <w:sz w:val="20"/>
        </w:rPr>
        <w:t xml:space="preserve">│- частиц размером до 2 мм (включительно)             │0,01               │</w:t>
      </w:r>
    </w:p>
    <w:p>
      <w:pPr>
        <w:pStyle w:val="3"/>
        <w:jc w:val="both"/>
      </w:pPr>
      <w:r>
        <w:rPr>
          <w:sz w:val="20"/>
        </w:rPr>
        <w:t xml:space="preserve">│- частиц размером более 2 мм и с острыми режущими    │Не допускается     │</w:t>
      </w:r>
    </w:p>
    <w:p>
      <w:pPr>
        <w:pStyle w:val="3"/>
        <w:jc w:val="both"/>
      </w:pPr>
      <w:r>
        <w:rPr>
          <w:sz w:val="20"/>
        </w:rPr>
        <w:t xml:space="preserve">│краями                                               │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│Содержание посторонних примесей (камешки, стекло,    │Не допускается     │</w:t>
      </w:r>
    </w:p>
    <w:p>
      <w:pPr>
        <w:pStyle w:val="3"/>
        <w:jc w:val="both"/>
      </w:pPr>
      <w:r>
        <w:rPr>
          <w:sz w:val="20"/>
        </w:rPr>
        <w:t xml:space="preserve">│земля)                                               │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золы, не растворимой в соляной кислоте,│1,5                │</w:t>
      </w:r>
    </w:p>
    <w:p>
      <w:pPr>
        <w:pStyle w:val="3"/>
        <w:jc w:val="both"/>
      </w:pPr>
      <w:r>
        <w:rPr>
          <w:sz w:val="20"/>
        </w:rPr>
        <w:t xml:space="preserve">│в пересчете на абсолютно сухое вещество, %, не более │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остаточного количества растворителя,   │0,1                │</w:t>
      </w:r>
    </w:p>
    <w:p>
      <w:pPr>
        <w:pStyle w:val="3"/>
        <w:jc w:val="both"/>
      </w:pPr>
      <w:r>
        <w:rPr>
          <w:sz w:val="20"/>
        </w:rPr>
        <w:t xml:space="preserve">│%, не более                                          │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│Активность уреазы (изменение pH за 30 мин.)          │0,02 - 0,20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│Содержание нитратов, мг/кг, не более                 │450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│Содержание нитритов, мг/кг, не более                 │10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│Содержание микотоксинов, мг/кг, не более:            │                   │</w:t>
      </w:r>
    </w:p>
    <w:p>
      <w:pPr>
        <w:pStyle w:val="3"/>
        <w:jc w:val="both"/>
      </w:pPr>
      <w:r>
        <w:rPr>
          <w:sz w:val="20"/>
        </w:rPr>
        <w:t xml:space="preserve">│афлатоксин В                                         │0,025              │</w:t>
      </w:r>
    </w:p>
    <w:p>
      <w:pPr>
        <w:pStyle w:val="3"/>
        <w:jc w:val="both"/>
      </w:pPr>
      <w:r>
        <w:rPr>
          <w:sz w:val="20"/>
        </w:rPr>
        <w:t xml:space="preserve">│            1                                        │                   │</w:t>
      </w:r>
    </w:p>
    <w:p>
      <w:pPr>
        <w:pStyle w:val="3"/>
        <w:jc w:val="both"/>
      </w:pPr>
      <w:r>
        <w:rPr>
          <w:sz w:val="20"/>
        </w:rPr>
        <w:t xml:space="preserve">│Т-2 токсин                                           │0,1                │</w:t>
      </w:r>
    </w:p>
    <w:p>
      <w:pPr>
        <w:pStyle w:val="3"/>
        <w:jc w:val="both"/>
      </w:pPr>
      <w:r>
        <w:rPr>
          <w:sz w:val="20"/>
        </w:rPr>
        <w:t xml:space="preserve">│зеараленон                                           │1,0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│Содержание токсичных элементов, мг/кг, не более:     │                   │</w:t>
      </w:r>
    </w:p>
    <w:p>
      <w:pPr>
        <w:pStyle w:val="3"/>
        <w:jc w:val="both"/>
      </w:pPr>
      <w:r>
        <w:rPr>
          <w:sz w:val="20"/>
        </w:rPr>
        <w:t xml:space="preserve">│ртуть                                                │0,1                │</w:t>
      </w:r>
    </w:p>
    <w:p>
      <w:pPr>
        <w:pStyle w:val="3"/>
        <w:jc w:val="both"/>
      </w:pPr>
      <w:r>
        <w:rPr>
          <w:sz w:val="20"/>
        </w:rPr>
        <w:t xml:space="preserve">│кадмий                                               │0,5                │</w:t>
      </w:r>
    </w:p>
    <w:p>
      <w:pPr>
        <w:pStyle w:val="3"/>
        <w:jc w:val="both"/>
      </w:pPr>
      <w:r>
        <w:rPr>
          <w:sz w:val="20"/>
        </w:rPr>
        <w:t xml:space="preserve">│свинец                                               │5,0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│Содержание радионуклидов, Бк/кг, не более:           │                   │</w:t>
      </w:r>
    </w:p>
    <w:p>
      <w:pPr>
        <w:pStyle w:val="3"/>
        <w:jc w:val="both"/>
      </w:pPr>
      <w:r>
        <w:rPr>
          <w:sz w:val="20"/>
        </w:rPr>
        <w:t xml:space="preserve">│стронций-90                                          │100                │</w:t>
      </w:r>
    </w:p>
    <w:p>
      <w:pPr>
        <w:pStyle w:val="3"/>
        <w:jc w:val="both"/>
      </w:pPr>
      <w:r>
        <w:rPr>
          <w:sz w:val="20"/>
        </w:rPr>
        <w:t xml:space="preserve">│цезий-137                                            │600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└─────────────────────────────────────────────────────┴───────────────────┘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2" w:name="P162"/>
    <w:bookmarkEnd w:id="162"/>
    <w:p>
      <w:pPr>
        <w:pStyle w:val="0"/>
        <w:ind w:firstLine="540"/>
        <w:jc w:val="both"/>
      </w:pPr>
      <w:r>
        <w:rPr>
          <w:sz w:val="20"/>
        </w:rPr>
        <w:t xml:space="preserve">5.2.3. По показателям качества и кормовой ценности шрот должен соответствовать требованиям, указанным в таблице 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Наименование     │                  Значение показателя                  │</w:t>
      </w:r>
    </w:p>
    <w:p>
      <w:pPr>
        <w:pStyle w:val="3"/>
        <w:jc w:val="both"/>
      </w:pPr>
      <w:r>
        <w:rPr>
          <w:sz w:val="20"/>
        </w:rPr>
        <w:t xml:space="preserve">│     показателя      ├───────────────────────┬───────────────────────────────┤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│  Шрот необогащенный   │Шрот, обогащенный липидами </w:t>
      </w:r>
      <w:hyperlink w:history="0" w:anchor="P202" w:tooltip="│    &lt;*&gt; Разрешается использовать показатель &quot;профэт&quot;.                        │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│</w:t>
      </w:r>
    </w:p>
    <w:p>
      <w:pPr>
        <w:pStyle w:val="3"/>
        <w:jc w:val="both"/>
      </w:pPr>
      <w:r>
        <w:rPr>
          <w:sz w:val="20"/>
        </w:rPr>
        <w:t xml:space="preserve">│                     ├─────┬─────────┬───────┼────────┬─────────┬────────────┤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│базо-│стандарт-│высоко-│базовый,│стандарт-│высоко-     │</w:t>
      </w:r>
    </w:p>
    <w:p>
      <w:pPr>
        <w:pStyle w:val="3"/>
        <w:jc w:val="both"/>
      </w:pPr>
      <w:r>
        <w:rPr>
          <w:sz w:val="20"/>
        </w:rPr>
        <w:t xml:space="preserve">│                     │вый  │ный про- │протеи-│обога-  │ный про- │протеиновый,│</w:t>
      </w:r>
    </w:p>
    <w:p>
      <w:pPr>
        <w:pStyle w:val="3"/>
        <w:jc w:val="both"/>
      </w:pPr>
      <w:r>
        <w:rPr>
          <w:sz w:val="20"/>
        </w:rPr>
        <w:t xml:space="preserve">│                     │     │теиновый │новый  │щенный  │теиновый,│обогащенный │</w:t>
      </w:r>
    </w:p>
    <w:p>
      <w:pPr>
        <w:pStyle w:val="3"/>
        <w:jc w:val="both"/>
      </w:pPr>
      <w:r>
        <w:rPr>
          <w:sz w:val="20"/>
        </w:rPr>
        <w:t xml:space="preserve">│                     │     │         │       │липидами│обогащен-│липидами    │</w:t>
      </w:r>
    </w:p>
    <w:p>
      <w:pPr>
        <w:pStyle w:val="3"/>
        <w:jc w:val="both"/>
      </w:pPr>
      <w:r>
        <w:rPr>
          <w:sz w:val="20"/>
        </w:rPr>
        <w:t xml:space="preserve">│                     │     │         │       │        │ный      │            │</w:t>
      </w:r>
    </w:p>
    <w:p>
      <w:pPr>
        <w:pStyle w:val="3"/>
        <w:jc w:val="both"/>
      </w:pPr>
      <w:r>
        <w:rPr>
          <w:sz w:val="20"/>
        </w:rPr>
        <w:t xml:space="preserve">│                     │     │         │       │        │липидами │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├─────────────────────┼─────┴─────────┴───────┴────────┴─────────┴────────────┤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влаги и│12,0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│летучих веществ, %,  │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│не более             │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├─────────────────────┼─────┬─────────┬───────┬────────┬─────────┬────────────┤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сырого │42,0 │50,0     │54,0   │41,0    │48,0     │52,0        │</w:t>
      </w:r>
    </w:p>
    <w:p>
      <w:pPr>
        <w:pStyle w:val="3"/>
        <w:jc w:val="both"/>
      </w:pPr>
      <w:r>
        <w:rPr>
          <w:sz w:val="20"/>
        </w:rPr>
        <w:t xml:space="preserve">│протеина в пересчете │     │         │       │        │         │            │</w:t>
      </w:r>
    </w:p>
    <w:p>
      <w:pPr>
        <w:pStyle w:val="3"/>
        <w:jc w:val="both"/>
      </w:pPr>
      <w:r>
        <w:rPr>
          <w:sz w:val="20"/>
        </w:rPr>
        <w:t xml:space="preserve">│на абсолютно сухое   │     │         │       │        │         │            │</w:t>
      </w:r>
    </w:p>
    <w:p>
      <w:pPr>
        <w:pStyle w:val="3"/>
        <w:jc w:val="both"/>
      </w:pPr>
      <w:r>
        <w:rPr>
          <w:sz w:val="20"/>
        </w:rPr>
        <w:t xml:space="preserve">│вещество, %, не менее│     │         │       │        │         │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├─────────────────────┼─────┼─────────┼───────┼────────┼─────────┼────────────┤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сырой  │8,0  │7,0      │4,0    │8,0     │7,0      │4,0         │</w:t>
      </w:r>
    </w:p>
    <w:p>
      <w:pPr>
        <w:pStyle w:val="3"/>
        <w:jc w:val="both"/>
      </w:pPr>
      <w:r>
        <w:rPr>
          <w:sz w:val="20"/>
        </w:rPr>
        <w:t xml:space="preserve">│клетчатки в пересчете│     │         │       │        │         │            │</w:t>
      </w:r>
    </w:p>
    <w:p>
      <w:pPr>
        <w:pStyle w:val="3"/>
        <w:jc w:val="both"/>
      </w:pPr>
      <w:r>
        <w:rPr>
          <w:sz w:val="20"/>
        </w:rPr>
        <w:t xml:space="preserve">│на абсолютно сухое   │     │         │       │        │         │            │</w:t>
      </w:r>
    </w:p>
    <w:p>
      <w:pPr>
        <w:pStyle w:val="3"/>
        <w:jc w:val="both"/>
      </w:pPr>
      <w:r>
        <w:rPr>
          <w:sz w:val="20"/>
        </w:rPr>
        <w:t xml:space="preserve">│вещество, %, не более│     │         │       │        │         │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├─────────────────────┼─────┴─────────┴───────┼────────┴─────────┴────────────┤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сырого │Св. 0,5 до 2,0 включ.  │Св. 2,0 до 4,0 включ.          │</w:t>
      </w:r>
    </w:p>
    <w:p>
      <w:pPr>
        <w:pStyle w:val="3"/>
        <w:jc w:val="both"/>
      </w:pPr>
      <w:r>
        <w:rPr>
          <w:sz w:val="20"/>
        </w:rPr>
        <w:t xml:space="preserve">│жира в пересчете на  │                       │                               │</w:t>
      </w:r>
    </w:p>
    <w:p>
      <w:pPr>
        <w:pStyle w:val="3"/>
        <w:jc w:val="both"/>
      </w:pPr>
      <w:r>
        <w:rPr>
          <w:sz w:val="20"/>
        </w:rPr>
        <w:t xml:space="preserve">│абсолютно сухое      │                       │                               │</w:t>
      </w:r>
    </w:p>
    <w:p>
      <w:pPr>
        <w:pStyle w:val="3"/>
        <w:jc w:val="both"/>
      </w:pPr>
      <w:r>
        <w:rPr>
          <w:sz w:val="20"/>
        </w:rPr>
        <w:t xml:space="preserve">│вещество, %          │                       │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├─────────────────────┼───────────────────────┴───────────────────────────────┤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│Массовая доля общей  │7,5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│золы в пересчете на  │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│абсолютно сухое      │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│вещество, %, не более│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├─────────────────────┴───────────────────────────────────────────────────────┤</w:t>
      </w:r>
    </w:p>
    <w:bookmarkStart w:id="202" w:name="P202"/>
    <w:bookmarkEnd w:id="202"/>
    <w:p>
      <w:pPr>
        <w:pStyle w:val="3"/>
        <w:jc w:val="both"/>
      </w:pPr>
      <w:r>
        <w:rPr>
          <w:sz w:val="20"/>
        </w:rPr>
        <w:t xml:space="preserve">│    &lt;*&gt; Разрешается использовать показатель "профэт". 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5.2.4. Общую энергетическую питательность (ОЭП) определяют расчетным путем по </w:t>
      </w:r>
      <w:hyperlink w:history="0" w:anchor="P269" w:tooltip="7.23. Общую энергетическую питательность ОЭП, к.е., вычисляют по формуле:">
        <w:r>
          <w:rPr>
            <w:sz w:val="20"/>
            <w:color w:val="0000ff"/>
          </w:rPr>
          <w:t xml:space="preserve">7.23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Содержание пестицидов не должно превышать норм, установленных нормативными правовыми актами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До введения соответствующих нормативных правовых актов Российской Федерации - нормативными документами ветеринарно-санитарного надзора Российской Федерации </w:t>
      </w:r>
      <w:hyperlink w:history="0" w:anchor="P305" w:tooltip="[1] Предельно допустимые остаточные количества пестицидов в кормах для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 Требования к сырью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Для изготовления шрота следует использовать семена сои по действующим документам, обеспечивающим безопасность выпускаемого шрота.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Допускается использовать в качестве сырья генетически модифицированные семена сои, зарегистрированные в Федеральном Реестре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Контроль сырья на содержание компонентов, полученных с применением генно-инженерно-модифицированных организмов (далее - ГМО), осуществляют в соответствии с требованиями, установленными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Упаковка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Шрот упаковывают в чистые сухие мешки, обеспечивающие сохранность шрота в течение всего срока годности, по документам, в соответствии с которыми они изготовлены, или отгружают без тары насыпью.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Шрот, предназначенный к отгрузке в районы Крайнего Севера и труднодоступные районы, должен быть упакован в соответствии с требованиями </w:t>
      </w:r>
      <w:hyperlink w:history="0" r:id="rId43" w:tooltip="&quot;ГОСТ 15846-2002. Межгосударственный стандарт. Продукция, отправляемая в районы Крайнего Севера и приравненные к ним местности. Упаковка, маркировка, транспортирование и хранение&quot; (введен в действие Постановлением Госстандарта России от 24.03.2003 N 91-ст) {КонсультантПлюс}">
        <w:r>
          <w:rPr>
            <w:sz w:val="20"/>
            <w:color w:val="0000ff"/>
          </w:rPr>
          <w:t xml:space="preserve">ГОСТ 15846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Маркировка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Транспортная маркировка - по </w:t>
      </w:r>
      <w:hyperlink w:history="0" r:id="rId44" w:tooltip="Ссылка на КонсультантПлюс">
        <w:r>
          <w:rPr>
            <w:sz w:val="20"/>
            <w:color w:val="0000ff"/>
          </w:rPr>
          <w:t xml:space="preserve">ГОСТ 14192</w:t>
        </w:r>
      </w:hyperlink>
      <w:r>
        <w:rPr>
          <w:sz w:val="20"/>
        </w:rPr>
        <w:t xml:space="preserve"> с нанесением манипуляционного знака или надписи: "Беречь от влаги" и следующих дополнительных обозначений, характеризующих продукцию: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и места нахождения изготовителя (адрес с указанием страны-изготовителя) или адреса организации в Российской Федерации, уполномоченной изготовителем на принятие претензий от приобретателей;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товарного знака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обозначения настоящего стандарта;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массы нетто;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марки шрота;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номера партии и даты изготовления;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отгрузки;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 годности;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 подтверждении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При отгрузке шрота насыпью маркировку, характеризующую продукцию, указывают в сопроводительной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6. Правила приемки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Правила приемки - по </w:t>
      </w:r>
      <w:hyperlink w:history="0" r:id="rId45" w:tooltip="&quot;ГОСТ 13979.0-86. Государственный стандарт Союза ССР. Жмыхи, шроты и горчичный порошок. Правила приемки и методы отбора проб&quot; (утв. Постановлением Госстандарта СССР от 12.12.1986 N 3803) {КонсультантПлюс}">
        <w:r>
          <w:rPr>
            <w:sz w:val="20"/>
            <w:color w:val="0000ff"/>
          </w:rPr>
          <w:t xml:space="preserve">ГОСТ 13979.0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Каждая партия шрота должна быть проверена лабораторией предприятия-изготовителя по органолептическим показателям и физико-химическим на соответствие требованиям настоящего стандарта.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Контроль содержания токсичных элементов, нитратов, нитритов, пестицидов, микотоксинов и радионуклидов и его периодичность устанавливает изготовитель в программе производственного контроля, утвержденной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Контроль продукции на содержание ГМО осуществляют в соответствии с требованиями, установленными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Шрот подлежит подтверждению соответствия в установленном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7. Методы испытаний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Отбор проб - по </w:t>
      </w:r>
      <w:hyperlink w:history="0" r:id="rId46" w:tooltip="&quot;ГОСТ 13979.0-86. Государственный стандарт Союза ССР. Жмыхи, шроты и горчичный порошок. Правила приемки и методы отбора проб&quot; (утв. Постановлением Госстандарта СССР от 12.12.1986 N 3803) {КонсультантПлюс}">
        <w:r>
          <w:rPr>
            <w:sz w:val="20"/>
            <w:color w:val="0000ff"/>
          </w:rPr>
          <w:t xml:space="preserve">ГОСТ 13979.0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Определение цвета и запаха - по </w:t>
      </w:r>
      <w:hyperlink w:history="0" r:id="rId47" w:tooltip="&quot;ГОСТ 13979.4-68*. Межгосударственный стандарт. Жмыхи, шроты и горчичный порошок. Методы определения цвета, запаха, количества темных включений и мелочи&quot; (введен в действие Постановлением Госстандарта СССР от 01.11.1968 N 73) (ред. от 01.06.1987) {КонсультантПлюс}">
        <w:r>
          <w:rPr>
            <w:sz w:val="20"/>
            <w:color w:val="0000ff"/>
          </w:rPr>
          <w:t xml:space="preserve">ГОСТ 13979.4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Определение зараженности вредителями - по </w:t>
      </w:r>
      <w:hyperlink w:history="0" r:id="rId48" w:tooltip="&quot;ГОСТ 13496.13-75. Государственный стандарт Союза ССР. Комбикорма. Методы определения запаха, зараженности вредителями хлебных запасов и плотности брикетов&quot; (введен в действие Постановлением Госстандарта СССР от 13.06.1975 N 1556) (ред. от 14.06.1990) ------------ Утратил силу или отменен {КонсультантПлюс}">
        <w:r>
          <w:rPr>
            <w:sz w:val="20"/>
            <w:color w:val="0000ff"/>
          </w:rPr>
          <w:t xml:space="preserve">ГОСТ 13496.13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Определение металлопримесей - по </w:t>
      </w:r>
      <w:hyperlink w:history="0" r:id="rId49" w:tooltip="&quot;ГОСТ 13979.5-68*. Межгосударственный стандарт. Жмыхи, шроты и горчичный порошок. Метод определения металлопримесей&quot; (введен Постановлением Госстандарта СССР от 01.11.1968 N 73) (ред. от 01.08.1987) {КонсультантПлюс}">
        <w:r>
          <w:rPr>
            <w:sz w:val="20"/>
            <w:color w:val="0000ff"/>
          </w:rPr>
          <w:t xml:space="preserve">ГОСТ 13979.5</w:t>
        </w:r>
      </w:hyperlink>
      <w:r>
        <w:rPr>
          <w:sz w:val="20"/>
        </w:rPr>
        <w:t xml:space="preserve"> со следующим дополнением: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"Подготовка к контролю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Пробу просеивают через сито с отверстиями диаметром 3 мм, крупные частицы измельчают до прохода через указанное сито".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Определение посторонних примесей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Аппаратура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Разборная доска - поднос из дюралюминия с вырезом в одной из боковых стенок.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7.5.2. Проведение определения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Отобранную по </w:t>
      </w:r>
      <w:hyperlink w:history="0" r:id="rId50" w:tooltip="&quot;ГОСТ 13979.0-86. Государственный стандарт Союза ССР. Жмыхи, шроты и горчичный порошок. Правила приемки и методы отбора проб&quot; (утв. Постановлением Госстандарта СССР от 12.12.1986 N 3803) {КонсультантПлюс}">
        <w:r>
          <w:rPr>
            <w:sz w:val="20"/>
            <w:color w:val="0000ff"/>
          </w:rPr>
          <w:t xml:space="preserve">ГОСТ 13979.0</w:t>
        </w:r>
      </w:hyperlink>
      <w:r>
        <w:rPr>
          <w:sz w:val="20"/>
        </w:rPr>
        <w:t xml:space="preserve"> среднюю пробу шрота перед измельчением раскладывают тонким слоем на разборной доске и внимательно просматривают на присутствие камешков, стекла, земли.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Определение массовой доли золы, не растворимой в соляной кислоте, - по </w:t>
      </w:r>
      <w:hyperlink w:history="0" r:id="rId51" w:tooltip="&quot;ГОСТ 13979.6-69*. Межгосударственный стандарт. Жмыхи, шроты и горчичный порошок. Методы определения золы&quot; (введен Постановлением Госстандарта СССР от 17.02.1969 N 204) (ред. от 01.09.1987) {КонсультантПлюс}">
        <w:r>
          <w:rPr>
            <w:sz w:val="20"/>
            <w:color w:val="0000ff"/>
          </w:rPr>
          <w:t xml:space="preserve">ГОСТ 13979.6</w:t>
        </w:r>
      </w:hyperlink>
      <w:r>
        <w:rPr>
          <w:sz w:val="20"/>
        </w:rPr>
        <w:t xml:space="preserve">, </w:t>
      </w:r>
      <w:hyperlink w:history="0" r:id="rId52" w:tooltip="&quot;ГОСТ Р 51418-99 (ИСО 5985-78). Государственный стандарт Российской Федерации. Корма, комбикорма, комбикормовое сырье. Методы определения массовой доли золы, нерастворимой в соляной кислоте&quot; (принят и введен в действие Постановлением Госстандарта России от 22.12.1999 N 573-ст) ------------ Утратил силу или отменен {КонсультантПлюс}">
        <w:r>
          <w:rPr>
            <w:sz w:val="20"/>
            <w:color w:val="0000ff"/>
          </w:rPr>
          <w:t xml:space="preserve">ГОСТ Р 51418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Определение массовой доли остаточного количества растворителя - по ГОСТ 11246, </w:t>
      </w:r>
      <w:hyperlink w:history="0" r:id="rId53" w:tooltip="&quot;ГОСТ 11246-96. Межгосударственный стандарт. Шрот подсолнечный. Технические условия&quot; (введен в действие Постановлением Госстандарта России от 14.08.1996 N 515) {КонсультантПлюс}">
        <w:r>
          <w:rPr>
            <w:sz w:val="20"/>
            <w:color w:val="0000ff"/>
          </w:rPr>
          <w:t xml:space="preserve">приложение 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Определение активности уреазы - по </w:t>
      </w:r>
      <w:hyperlink w:history="0" r:id="rId54" w:tooltip="&quot;ГОСТ 13979.9-69*. Государственный стандарт Союза ССР. Жмыхи и шроты. Методика выполнения измерений активности уреазы&quot; (введен Постановлением Госстандарта СССР от 17.02.1969 N 204) (ред. от 01.04.1995) {КонсультантПлюс}">
        <w:r>
          <w:rPr>
            <w:sz w:val="20"/>
            <w:color w:val="0000ff"/>
          </w:rPr>
          <w:t xml:space="preserve">ГОСТ 13979.9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Определение содержания нитратов и нитритов - по </w:t>
      </w:r>
      <w:hyperlink w:history="0" r:id="rId55" w:tooltip="&quot;ГОСТ 13496.19-93. Межгосударственный стандарт. Корма, комбикорма, комбикормовое сырье. Методы определения содержания нитратов и нитритов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13496.19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Определение микотоксинов - по </w:t>
      </w:r>
      <w:hyperlink w:history="0" r:id="rId56" w:tooltip="&quot;ГОСТ Р 51425-99 (ИСО 6870-85). Государственный стандарт Российской Федерации. Корма, комбикорма, комбикормовое сырье. Метод определения массовой доли зеараленона&quot; (принят и введен в действие Постановлением Госстандарта России от 22.12.1999 N 580-ст) ------------ Утратил силу или отменен {КонсультантПлюс}">
        <w:r>
          <w:rPr>
            <w:sz w:val="20"/>
            <w:color w:val="0000ff"/>
          </w:rPr>
          <w:t xml:space="preserve">ГОСТ Р 51425</w:t>
        </w:r>
      </w:hyperlink>
      <w:r>
        <w:rPr>
          <w:sz w:val="20"/>
        </w:rPr>
        <w:t xml:space="preserve">, </w:t>
      </w:r>
      <w:hyperlink w:history="0" r:id="rId57" w:tooltip="&quot;ГОСТ Р 52471-2005. Национальный стандарт Российской Федерации. Корма. Иммуноферментный метод определения микотоксинов&quot; (утв. и введен в действие Приказом Ростехрегулирования от 29.12.2005 N 489-ст) ------------ Утратил силу или отменен {КонсультантПлюс}">
        <w:r>
          <w:rPr>
            <w:sz w:val="20"/>
            <w:color w:val="0000ff"/>
          </w:rPr>
          <w:t xml:space="preserve">ГОСТ Р 52471</w:t>
        </w:r>
      </w:hyperlink>
      <w:r>
        <w:rPr>
          <w:sz w:val="20"/>
        </w:rPr>
        <w:t xml:space="preserve"> и методам, утвержденным органами ветеринарно-санитарного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Подготовка проб для определения содержания токсичных элементов - по </w:t>
      </w:r>
      <w:hyperlink w:history="0" r:id="rId58" w:tooltip="&quot;ГОСТ 26929-94. Межгосударственный стандарт. Сырье и продукты пищевые. Подготовка проб. Минерализация для определения содержания токсичных элементов&quot; (введен в действие Постановлением Госстандарта России от 21.02.1995 N 78) {КонсультантПлюс}">
        <w:r>
          <w:rPr>
            <w:sz w:val="20"/>
            <w:color w:val="0000ff"/>
          </w:rPr>
          <w:t xml:space="preserve">ГОСТ 26929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Определение содержания ртути - по </w:t>
      </w:r>
      <w:hyperlink w:history="0" r:id="rId59" w:tooltip="&quot;ГОСТ Р 53352-2009. Национальный стандарт Российской Федерации. Средства лекарственные для ветеринарного применения, корма, кормовые добавки. Определение массовой доли ртути методом атомно-абсорбционной спектрометрии&quot; (утв. Приказом Ростехрегулирования от 04.06.2009 N 184-ст) ------------ Утратил силу или отменен {КонсультантПлюс}">
        <w:r>
          <w:rPr>
            <w:sz w:val="20"/>
            <w:color w:val="0000ff"/>
          </w:rPr>
          <w:t xml:space="preserve">ГОСТ Р 53352</w:t>
        </w:r>
      </w:hyperlink>
      <w:r>
        <w:rPr>
          <w:sz w:val="20"/>
        </w:rPr>
        <w:t xml:space="preserve">, </w:t>
      </w:r>
      <w:hyperlink w:history="0" r:id="rId60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<w:r>
          <w:rPr>
            <w:sz w:val="20"/>
            <w:color w:val="0000ff"/>
          </w:rPr>
          <w:t xml:space="preserve">ГОСТ 26927</w:t>
        </w:r>
      </w:hyperlink>
      <w:r>
        <w:rPr>
          <w:sz w:val="20"/>
        </w:rPr>
        <w:t xml:space="preserve">, </w:t>
      </w:r>
      <w:hyperlink w:history="0" w:anchor="P308" w:tooltip="[2] МУ 5178-90 МЗ СССР  Методические указания по определению ртути в">
        <w:r>
          <w:rPr>
            <w:sz w:val="20"/>
            <w:color w:val="0000ff"/>
          </w:rPr>
          <w:t xml:space="preserve">[2]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Определение содержания кадмия - по </w:t>
      </w:r>
      <w:hyperlink w:history="0" r:id="rId61" w:tooltip="&quot;ГОСТ Р 51301-99. Государственный стандарт Российской Федерации. 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&quot; (принят и введен в действие Постановлением Госстандарта России от 02.08.1999 N 230-ст) ------------ Утратил силу или отменен {КонсультантПлюс}">
        <w:r>
          <w:rPr>
            <w:sz w:val="20"/>
            <w:color w:val="0000ff"/>
          </w:rPr>
          <w:t xml:space="preserve">ГОСТ Р 51301</w:t>
        </w:r>
      </w:hyperlink>
      <w:r>
        <w:rPr>
          <w:sz w:val="20"/>
        </w:rPr>
        <w:t xml:space="preserve">, </w:t>
      </w:r>
      <w:hyperlink w:history="0" r:id="rId62" w:tooltip="&quot;ГОСТ Р 53100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&quot; (утв. и введен в действие Приказом Ростехрегулирования от 18.12.2008 N 507-ст) {КонсультантПлюс}">
        <w:r>
          <w:rPr>
            <w:sz w:val="20"/>
            <w:color w:val="0000ff"/>
          </w:rPr>
          <w:t xml:space="preserve">ГОСТ Р 53100</w:t>
        </w:r>
      </w:hyperlink>
      <w:r>
        <w:rPr>
          <w:sz w:val="20"/>
        </w:rPr>
        <w:t xml:space="preserve">, </w:t>
      </w:r>
      <w:hyperlink w:history="0" r:id="rId63" w:tooltip="&quot;ГОСТ 26933-86. Государственный стандарт Союза ССР. Сырье и продукты пищевые. Методы определения кадмия&quot; (утв. и введен в действие Постановлением Госстандарта СССР от 25.06.1986 N 1775) (ред. от 30.05.1990) {КонсультантПлюс}">
        <w:r>
          <w:rPr>
            <w:sz w:val="20"/>
            <w:color w:val="0000ff"/>
          </w:rPr>
          <w:t xml:space="preserve">ГОСТ 26933</w:t>
        </w:r>
      </w:hyperlink>
      <w:r>
        <w:rPr>
          <w:sz w:val="20"/>
        </w:rPr>
        <w:t xml:space="preserve">, </w:t>
      </w:r>
      <w:hyperlink w:history="0" r:id="rId64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<w:r>
          <w:rPr>
            <w:sz w:val="20"/>
            <w:color w:val="0000ff"/>
          </w:rPr>
          <w:t xml:space="preserve">ГОСТ 30178</w:t>
        </w:r>
      </w:hyperlink>
      <w:r>
        <w:rPr>
          <w:sz w:val="20"/>
        </w:rPr>
        <w:t xml:space="preserve">, </w:t>
      </w:r>
      <w:hyperlink w:history="0" r:id="rId65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<w:r>
          <w:rPr>
            <w:sz w:val="20"/>
            <w:color w:val="0000ff"/>
          </w:rPr>
          <w:t xml:space="preserve">ГОСТ 30692</w:t>
        </w:r>
      </w:hyperlink>
      <w:r>
        <w:rPr>
          <w:sz w:val="20"/>
        </w:rPr>
        <w:t xml:space="preserve">, </w:t>
      </w:r>
      <w:hyperlink w:history="0" w:anchor="P310" w:tooltip="[3] МУ N 9 31-04/04     Количественный химический анализ проб пищевых">
        <w:r>
          <w:rPr>
            <w:sz w:val="20"/>
            <w:color w:val="0000ff"/>
          </w:rPr>
          <w:t xml:space="preserve">[3]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Определение содержания свинца - по </w:t>
      </w:r>
      <w:hyperlink w:history="0" r:id="rId66" w:tooltip="&quot;ГОСТ Р 51301-99. Государственный стандарт Российской Федерации. 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&quot; (принят и введен в действие Постановлением Госстандарта России от 02.08.1999 N 230-ст) ------------ Утратил силу или отменен {КонсультантПлюс}">
        <w:r>
          <w:rPr>
            <w:sz w:val="20"/>
            <w:color w:val="0000ff"/>
          </w:rPr>
          <w:t xml:space="preserve">ГОСТ Р 51301</w:t>
        </w:r>
      </w:hyperlink>
      <w:r>
        <w:rPr>
          <w:sz w:val="20"/>
        </w:rPr>
        <w:t xml:space="preserve">, </w:t>
      </w:r>
      <w:hyperlink w:history="0" r:id="rId67" w:tooltip="&quot;ГОСТ Р 53100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&quot; (утв. и введен в действие Приказом Ростехрегулирования от 18.12.2008 N 507-ст) {КонсультантПлюс}">
        <w:r>
          <w:rPr>
            <w:sz w:val="20"/>
            <w:color w:val="0000ff"/>
          </w:rPr>
          <w:t xml:space="preserve">ГОСТ Р 53100</w:t>
        </w:r>
      </w:hyperlink>
      <w:r>
        <w:rPr>
          <w:sz w:val="20"/>
        </w:rPr>
        <w:t xml:space="preserve">, </w:t>
      </w:r>
      <w:hyperlink w:history="0" r:id="rId68" w:tooltip="&quot;ГОСТ 26932-86. Государственный стандарт Союза ССР. Сырье и продукты пищевые. Методы определения свинца&quot; (введен Постановлением Госстандарта СССР от 25.06.1986 N 1774) (ред. от 30.05.1990) {КонсультантПлюс}">
        <w:r>
          <w:rPr>
            <w:sz w:val="20"/>
            <w:color w:val="0000ff"/>
          </w:rPr>
          <w:t xml:space="preserve">ГОСТ 26932</w:t>
        </w:r>
      </w:hyperlink>
      <w:r>
        <w:rPr>
          <w:sz w:val="20"/>
        </w:rPr>
        <w:t xml:space="preserve">, </w:t>
      </w:r>
      <w:hyperlink w:history="0" r:id="rId69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<w:r>
          <w:rPr>
            <w:sz w:val="20"/>
            <w:color w:val="0000ff"/>
          </w:rPr>
          <w:t xml:space="preserve">ГОСТ 30178</w:t>
        </w:r>
      </w:hyperlink>
      <w:r>
        <w:rPr>
          <w:sz w:val="20"/>
        </w:rPr>
        <w:t xml:space="preserve">, </w:t>
      </w:r>
      <w:hyperlink w:history="0" r:id="rId70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<w:r>
          <w:rPr>
            <w:sz w:val="20"/>
            <w:color w:val="0000ff"/>
          </w:rPr>
          <w:t xml:space="preserve">ГОСТ 30692</w:t>
        </w:r>
      </w:hyperlink>
      <w:r>
        <w:rPr>
          <w:sz w:val="20"/>
        </w:rPr>
        <w:t xml:space="preserve">, </w:t>
      </w:r>
      <w:hyperlink w:history="0" w:anchor="P310" w:tooltip="[3] МУ N 9 31-04/04     Количественный химический анализ проб пищевых">
        <w:r>
          <w:rPr>
            <w:sz w:val="20"/>
            <w:color w:val="0000ff"/>
          </w:rPr>
          <w:t xml:space="preserve">[3]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Определение содержания радионуклидов - по </w:t>
      </w:r>
      <w:hyperlink w:history="0" w:anchor="P316" w:tooltip="[4] МУК 2.6.1.1194-03   Радиационный контроль. Стронций-90 и цезий-137.">
        <w:r>
          <w:rPr>
            <w:sz w:val="20"/>
            <w:color w:val="0000ff"/>
          </w:rPr>
          <w:t xml:space="preserve">[4]</w:t>
        </w:r>
      </w:hyperlink>
      <w:r>
        <w:rPr>
          <w:sz w:val="20"/>
        </w:rPr>
        <w:t xml:space="preserve"> и методикам, утвержденным органами ветеринарно-санитарного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Определение массовой доли влаги и летучих веществ - по </w:t>
      </w:r>
      <w:hyperlink w:history="0" r:id="rId71" w:tooltip="&quot;ГОСТ 13979.1-68. Межгосударственный стандарт. Жмыхи, шроты и горчичный порошок. Методы определения влаги и летучих веществ&quot; (утв. Госстандартом СССР 29.08.1968) (ред. от 01.06.1987) ------------ Утратил силу или отменен {КонсультантПлюс}">
        <w:r>
          <w:rPr>
            <w:sz w:val="20"/>
            <w:color w:val="0000ff"/>
          </w:rPr>
          <w:t xml:space="preserve">ГОСТ 13979.1</w:t>
        </w:r>
      </w:hyperlink>
      <w:r>
        <w:rPr>
          <w:sz w:val="20"/>
        </w:rPr>
        <w:t xml:space="preserve">, </w:t>
      </w:r>
      <w:hyperlink w:history="0" r:id="rId72" w:tooltip="&quot;ГОСТ Р 53600-2009. Национальный стандарт Российской Федерации. Семена масличные, жмыхи и шроты. Определение влаги, жира, протеина и клетчатки методом спектроскопии в ближней инфракрасной области&quot; (утв. и введен в действие Приказом Ростехрегулирования от 15.12.2009 N 913-ст) ------------ Утратил силу или отменен {КонсультантПлюс}">
        <w:r>
          <w:rPr>
            <w:sz w:val="20"/>
            <w:color w:val="0000ff"/>
          </w:rPr>
          <w:t xml:space="preserve">ГОСТ Р 53600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Определение массовой доли сырого протеина - по </w:t>
      </w:r>
      <w:hyperlink w:history="0" r:id="rId73" w:tooltip="&quot;ГОСТ 13496.4-93. Межгосударственный стандарт. Корма, комбикорма, комбикормовое сырье. Методы определения содержания азота и сырого протеина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13496.4</w:t>
        </w:r>
      </w:hyperlink>
      <w:r>
        <w:rPr>
          <w:sz w:val="20"/>
        </w:rPr>
        <w:t xml:space="preserve">, </w:t>
      </w:r>
      <w:hyperlink w:history="0" r:id="rId74" w:tooltip="&quot;ГОСТ Р 51417-99 (ИСО 5983:1997). Государственный стандарт Российской Федерации. Корма, комбикорма, комбикормовое сырье. Определение массовой доли азота и вычисление массовой доли сырого протеина. Метод Кьельдаля&quot; (принят и введен в действие Постановлением Госстандарта России от 22.12.1999 N 572-ст) ------------ Утратил силу или отменен {КонсультантПлюс}">
        <w:r>
          <w:rPr>
            <w:sz w:val="20"/>
            <w:color w:val="0000ff"/>
          </w:rPr>
          <w:t xml:space="preserve">ГОСТ Р 51417</w:t>
        </w:r>
      </w:hyperlink>
      <w:r>
        <w:rPr>
          <w:sz w:val="20"/>
        </w:rPr>
        <w:t xml:space="preserve">, </w:t>
      </w:r>
      <w:hyperlink w:history="0" r:id="rId75" w:tooltip="&quot;ГОСТ Р 53600-2009. Национальный стандарт Российской Федерации. Семена масличные, жмыхи и шроты. Определение влаги, жира, протеина и клетчатки методом спектроскопии в ближней инфракрасной области&quot; (утв. и введен в действие Приказом Ростехрегулирования от 15.12.2009 N 913-ст) ------------ Утратил силу или отменен {КонсультантПлюс}">
        <w:r>
          <w:rPr>
            <w:sz w:val="20"/>
            <w:color w:val="0000ff"/>
          </w:rPr>
          <w:t xml:space="preserve">ГОСТ Р 53600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Определение массовой доли сырой клетчатки - по </w:t>
      </w:r>
      <w:hyperlink w:history="0" r:id="rId76" w:tooltip="&quot;ГОСТ Р 52839-2007. Национальный стандарт Российской Федерации. Корма. Методы определения содержания сырой клетчатки с применением промежуточной фильтрации&quot; (утв. и введен в действие Приказом Ростехрегулирования от 27.12.2007 N 467-ст) ------------ Утратил силу или отменен {КонсультантПлюс}">
        <w:r>
          <w:rPr>
            <w:sz w:val="20"/>
            <w:color w:val="0000ff"/>
          </w:rPr>
          <w:t xml:space="preserve">ГОСТ Р 52839</w:t>
        </w:r>
      </w:hyperlink>
      <w:r>
        <w:rPr>
          <w:sz w:val="20"/>
        </w:rPr>
        <w:t xml:space="preserve">, </w:t>
      </w:r>
      <w:hyperlink w:history="0" r:id="rId77" w:tooltip="&quot;ГОСТ Р 53600-2009. Национальный стандарт Российской Федерации. Семена масличные, жмыхи и шроты. Определение влаги, жира, протеина и клетчатки методом спектроскопии в ближней инфракрасной области&quot; (утв. и введен в действие Приказом Ростехрегулирования от 15.12.2009 N 913-ст) ------------ Утратил силу или отменен {КонсультантПлюс}">
        <w:r>
          <w:rPr>
            <w:sz w:val="20"/>
            <w:color w:val="0000ff"/>
          </w:rPr>
          <w:t xml:space="preserve">ГОСТ Р 53600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Определение массовой доли сырого жира - по </w:t>
      </w:r>
      <w:hyperlink w:history="0" r:id="rId78" w:tooltip="&quot;ГОСТ 13979.2-94. Межгосударственный стандарт. Жмыхи, шроты и горчичный порошок. Метод определения массовой доли жира и экстрактивных веществ&quot; (введен в действие Постановлением Госстандарта России от 10.10.1995 N 534) {КонсультантПлюс}">
        <w:r>
          <w:rPr>
            <w:sz w:val="20"/>
            <w:color w:val="0000ff"/>
          </w:rPr>
          <w:t xml:space="preserve">ГОСТ 13979.2</w:t>
        </w:r>
      </w:hyperlink>
      <w:r>
        <w:rPr>
          <w:sz w:val="20"/>
        </w:rPr>
        <w:t xml:space="preserve">, </w:t>
      </w:r>
      <w:hyperlink w:history="0" r:id="rId79" w:tooltip="&quot;ГОСТ 13496.15-97. Межгосударственный стандарт. Корма, комбикорма, комбикормовое сырье. Методы определения содержания сырого жира&quot; (введен в действие Постановлением Госстандарта России от 27.03.1998 N 88) (ред. от 09.03.2004) ------------ Утратил силу или отменен {КонсультантПлюс}">
        <w:r>
          <w:rPr>
            <w:sz w:val="20"/>
            <w:color w:val="0000ff"/>
          </w:rPr>
          <w:t xml:space="preserve">ГОСТ 13496.15</w:t>
        </w:r>
      </w:hyperlink>
      <w:r>
        <w:rPr>
          <w:sz w:val="20"/>
        </w:rPr>
        <w:t xml:space="preserve">, </w:t>
      </w:r>
      <w:hyperlink w:history="0" r:id="rId80" w:tooltip="&quot;ГОСТ Р 53600-2009. Национальный стандарт Российской Федерации. Семена масличные, жмыхи и шроты. Определение влаги, жира, протеина и клетчатки методом спектроскопии в ближней инфракрасной области&quot; (утв. и введен в действие Приказом Ростехрегулирования от 15.12.2009 N 913-ст) ------------ Утратил силу или отменен {КонсультантПлюс}">
        <w:r>
          <w:rPr>
            <w:sz w:val="20"/>
            <w:color w:val="0000ff"/>
          </w:rPr>
          <w:t xml:space="preserve">ГОСТ Р 53600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Определение массовой доли общей золы - по </w:t>
      </w:r>
      <w:hyperlink w:history="0" r:id="rId81" w:tooltip="&quot;ГОСТ 13979.6-69*. Межгосударственный стандарт. Жмыхи, шроты и горчичный порошок. Методы определения золы&quot; (введен Постановлением Госстандарта СССР от 17.02.1969 N 204) (ред. от 01.09.1987) {КонсультантПлюс}">
        <w:r>
          <w:rPr>
            <w:sz w:val="20"/>
            <w:color w:val="0000ff"/>
          </w:rPr>
          <w:t xml:space="preserve">ГОСТ 13979.6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Определение содержания пестицидов - по </w:t>
      </w:r>
      <w:hyperlink w:history="0" r:id="rId82" w:tooltip="&quot;ГОСТ 13496.20-87. Государственный стандарт Союза ССР. Комбикорма, комбикормовое сырье. Метод определения остаточных количеств пестицидов&quot; (утв. и введен в действие Постановлением Госстандарта СССР от 05.01.1987 N 4) ------------ Утратил силу или отменен {КонсультантПлюс}">
        <w:r>
          <w:rPr>
            <w:sz w:val="20"/>
            <w:color w:val="0000ff"/>
          </w:rPr>
          <w:t xml:space="preserve">ГОСТ 13496.20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7.22. Определение ГМО - по </w:t>
      </w:r>
      <w:hyperlink w:history="0" r:id="rId83" w:tooltip="&quot;ГОСТ Р 52173-2003. Национальный стандарт Российской Федерации. Сырье и продукты пищевые. Метод идентификации генетически модифицированных источников (ГМИ) растительного происхождения&quot; (утв. и введен в действие Постановлением Госстандарта России от 29.12.2003 N 402-ст) {КонсультантПлюс}">
        <w:r>
          <w:rPr>
            <w:sz w:val="20"/>
            <w:color w:val="0000ff"/>
          </w:rPr>
          <w:t xml:space="preserve">ГОСТ Р 52173</w:t>
        </w:r>
      </w:hyperlink>
      <w:r>
        <w:rPr>
          <w:sz w:val="20"/>
        </w:rPr>
        <w:t xml:space="preserve">, </w:t>
      </w:r>
      <w:hyperlink w:history="0" r:id="rId84" w:tooltip="&quot;ГОСТ Р 52174-2003. Национальный стандарт Российской Федерации. 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&quot; (утв. и введен в действие Постановлением Госстандарта России от 29.12.2003 N 403-ст) (ред. от 22.11.2013) ------------ Утратил силу или отменен {КонсультантПлюс}">
        <w:r>
          <w:rPr>
            <w:sz w:val="20"/>
            <w:color w:val="0000ff"/>
          </w:rPr>
          <w:t xml:space="preserve">ГОСТ Р 52174</w:t>
        </w:r>
      </w:hyperlink>
      <w:r>
        <w:rPr>
          <w:sz w:val="20"/>
        </w:rPr>
        <w:t xml:space="preserve">, </w:t>
      </w:r>
      <w:hyperlink w:history="0" w:anchor="P319" w:tooltip="[5] МУК 4.2.2304-2007   Методы идентификации и количественного определения">
        <w:r>
          <w:rPr>
            <w:sz w:val="20"/>
            <w:color w:val="0000ff"/>
          </w:rPr>
          <w:t xml:space="preserve">[5]</w:t>
        </w:r>
      </w:hyperlink>
      <w:r>
        <w:rPr>
          <w:sz w:val="20"/>
        </w:rPr>
        <w:t xml:space="preserve">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7.23. Общую энергетическую питательность ОЭП, к.е., вычисляют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1,501П + 2,492Ж + 1,152БЭВ</w:t>
      </w:r>
    </w:p>
    <w:p>
      <w:pPr>
        <w:pStyle w:val="1"/>
        <w:jc w:val="both"/>
      </w:pPr>
      <w:r>
        <w:rPr>
          <w:sz w:val="20"/>
        </w:rPr>
        <w:t xml:space="preserve">                     ОЭП = --------------------------,                  (1)</w:t>
      </w:r>
    </w:p>
    <w:p>
      <w:pPr>
        <w:pStyle w:val="1"/>
        <w:jc w:val="both"/>
      </w:pPr>
      <w:r>
        <w:rPr>
          <w:sz w:val="20"/>
        </w:rPr>
        <w:t xml:space="preserve">                                      1000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массовая доля сырого протеина,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 - массовая доля сырого жира,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1,501; 2,492; 1,152 - энергетические коэффициенты сырых питательных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БЭВ - содержание безазотистых экстрактивных веществ, %, вычисляемое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БЭВ = 1000 - (П + Ж + З + К),                    (2)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 - массовая доля общей золы,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массовая доля сырой клетчатки, 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расчета общей энергетической питательности по показателям (П, Ж, З, К) необходимо их массовые доли умножить на 10 для перевода их значений в размерность грамм на килограмм.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8. Транспортирование и хранение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Шрот транспортируют всеми видами транспорта в соответствии с правилами перевозок грузов, действующими на транспорте данного вида.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Все виды транспортных средств должны быть чистыми, сухими, пригодными для перевозки кормового соевого шрота.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Шрот непосредственно после изготовления перед хранением и отгрузкой должен быть охлажден до температуры не выше 35 °С. При температуре окружающего воздуха свыше 30 °С шрот должен быть охлажден до температуры не более чем на 5 °С выше температуры окружающего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Отгрузку шрота из хранилища и транспортных средств проводят при фактической температуре хранения (транспортирования).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Шрот хранят насыпью или в мешках в чистых сухих помещениях, не зараженных вредителями хлебных запасов, хорошо проветриваемых или оборудованных приточно-вытяжной вентиляцией, защищенных от воздействия прямого солнечного света и источников тепла, при хранении насыпью - с периодическим внутрискладским перемещением и контролем температурного режима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Мешки со шротом в складских помещениях следует укладывать на поддоны или стеллажи в штабеля.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Срок годности шрота устанавливает изготовитель в технических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сроки годности со дня изготовления при соблюдении условий транспортирования и хранения, установленных настоящим стандартом: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хранении насыпью: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шрота с массовой долей жира в пересчете на абсолютно сухое вещество не более 2,8% - 4 мес.;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шрота с массовой долей жира в пересчете на абсолютно сухое вещество свыше 2,8% до 4,0% - 3 мес.;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хранении в мешках - один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БИБЛИОГРАФИЯ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5" w:name="P305"/>
    <w:bookmarkEnd w:id="305"/>
    <w:p>
      <w:pPr>
        <w:pStyle w:val="3"/>
        <w:jc w:val="both"/>
      </w:pPr>
      <w:r>
        <w:rPr>
          <w:sz w:val="20"/>
        </w:rPr>
        <w:t xml:space="preserve">[1] Предельно допустимые остаточные </w:t>
      </w:r>
      <w:hyperlink w:history="0" r:id="rId85" w:tooltip="&quot;Предельно допустимые остаточные количества пестицидов в кормах для сельскохозяйственных животных и методы их определения&quot; (утв. Минсельхозом СССР 17.05.1977 N 117-11б) {КонсультантПлюс}">
        <w:r>
          <w:rPr>
            <w:sz w:val="20"/>
            <w:color w:val="0000ff"/>
          </w:rPr>
          <w:t xml:space="preserve">количества</w:t>
        </w:r>
      </w:hyperlink>
      <w:r>
        <w:rPr>
          <w:sz w:val="20"/>
        </w:rPr>
        <w:t xml:space="preserve"> пестицидов в кормах для</w:t>
      </w:r>
    </w:p>
    <w:p>
      <w:pPr>
        <w:pStyle w:val="3"/>
        <w:jc w:val="both"/>
      </w:pPr>
      <w:r>
        <w:rPr>
          <w:sz w:val="20"/>
        </w:rPr>
        <w:t xml:space="preserve">    сельскохозяйственных животных и методы их определения (утвержденные</w:t>
      </w:r>
    </w:p>
    <w:p>
      <w:pPr>
        <w:pStyle w:val="3"/>
        <w:jc w:val="both"/>
      </w:pPr>
      <w:r>
        <w:rPr>
          <w:sz w:val="20"/>
        </w:rPr>
        <w:t xml:space="preserve">    Главным госветинспектором СССР 17.05.77 N 117-11б)</w:t>
      </w:r>
    </w:p>
    <w:bookmarkStart w:id="308" w:name="P308"/>
    <w:bookmarkEnd w:id="308"/>
    <w:p>
      <w:pPr>
        <w:pStyle w:val="3"/>
        <w:jc w:val="both"/>
      </w:pPr>
      <w:r>
        <w:rPr>
          <w:sz w:val="20"/>
        </w:rPr>
        <w:t xml:space="preserve">[2] </w:t>
      </w:r>
      <w:hyperlink w:history="0" r:id="rId86" w:tooltip="&quot;Методические указания по обнаружению и определению содержания общей ртути в пищевых продуктах методом беспламенной атомной абсорбции. Методика определения содержания общей ртути в пищевых продуктах методом беспламенной атомной абсорбции&quot; (утв. Минздравом СССР 21.06.1990 N 5178-90) {КонсультантПлюс}">
        <w:r>
          <w:rPr>
            <w:sz w:val="20"/>
            <w:color w:val="0000ff"/>
          </w:rPr>
          <w:t xml:space="preserve">МУ 5178-90</w:t>
        </w:r>
      </w:hyperlink>
      <w:r>
        <w:rPr>
          <w:sz w:val="20"/>
        </w:rPr>
        <w:t xml:space="preserve"> МЗ СССР  Методические указания по определению ртути в</w:t>
      </w:r>
    </w:p>
    <w:p>
      <w:pPr>
        <w:pStyle w:val="3"/>
        <w:jc w:val="both"/>
      </w:pPr>
      <w:r>
        <w:rPr>
          <w:sz w:val="20"/>
        </w:rPr>
        <w:t xml:space="preserve">                        пищевых продуктах</w:t>
      </w:r>
    </w:p>
    <w:bookmarkStart w:id="310" w:name="P310"/>
    <w:bookmarkEnd w:id="310"/>
    <w:p>
      <w:pPr>
        <w:pStyle w:val="3"/>
        <w:jc w:val="both"/>
      </w:pPr>
      <w:r>
        <w:rPr>
          <w:sz w:val="20"/>
        </w:rPr>
        <w:t xml:space="preserve">[3] МУ N 9 31-04/04     Количественный химический анализ проб пищевых</w:t>
      </w:r>
    </w:p>
    <w:p>
      <w:pPr>
        <w:pStyle w:val="3"/>
        <w:jc w:val="both"/>
      </w:pPr>
      <w:r>
        <w:rPr>
          <w:sz w:val="20"/>
        </w:rPr>
        <w:t xml:space="preserve">                        продуктов, продовольственного сырья, кормов и</w:t>
      </w:r>
    </w:p>
    <w:p>
      <w:pPr>
        <w:pStyle w:val="3"/>
        <w:jc w:val="both"/>
      </w:pPr>
      <w:r>
        <w:rPr>
          <w:sz w:val="20"/>
        </w:rPr>
        <w:t xml:space="preserve">                        продуктов их переработки. Методика выполнения</w:t>
      </w:r>
    </w:p>
    <w:p>
      <w:pPr>
        <w:pStyle w:val="3"/>
        <w:jc w:val="both"/>
      </w:pPr>
      <w:r>
        <w:rPr>
          <w:sz w:val="20"/>
        </w:rPr>
        <w:t xml:space="preserve">                        измерений массовых концентраций цинка, кадмия,</w:t>
      </w:r>
    </w:p>
    <w:p>
      <w:pPr>
        <w:pStyle w:val="3"/>
        <w:jc w:val="both"/>
      </w:pPr>
      <w:r>
        <w:rPr>
          <w:sz w:val="20"/>
        </w:rPr>
        <w:t xml:space="preserve">                        свинца и меди методом инверсионной</w:t>
      </w:r>
    </w:p>
    <w:p>
      <w:pPr>
        <w:pStyle w:val="3"/>
        <w:jc w:val="both"/>
      </w:pPr>
      <w:r>
        <w:rPr>
          <w:sz w:val="20"/>
        </w:rPr>
        <w:t xml:space="preserve">                        вольтамперометрии на анализаторах типа ТА</w:t>
      </w:r>
    </w:p>
    <w:bookmarkStart w:id="316" w:name="P316"/>
    <w:bookmarkEnd w:id="316"/>
    <w:p>
      <w:pPr>
        <w:pStyle w:val="3"/>
        <w:jc w:val="both"/>
      </w:pPr>
      <w:r>
        <w:rPr>
          <w:sz w:val="20"/>
        </w:rPr>
        <w:t xml:space="preserve">[4] </w:t>
      </w:r>
      <w:hyperlink w:history="0" r:id="rId87" w:tooltip="&quot;МУК 2.6.1.1194-03. 2.6.1. Ионизирующее излучение, радиационная безопасность. Радиационный контроль. Стронций-90 и цезий-137. Пищевые продукты. Отбор проб, анализ и гигиеническая оценка. Методические указания&quot; (утв. Минздравом России 20.02.2003) {КонсультантПлюс}">
        <w:r>
          <w:rPr>
            <w:sz w:val="20"/>
            <w:color w:val="0000ff"/>
          </w:rPr>
          <w:t xml:space="preserve">МУК 2.6.1.1194-03</w:t>
        </w:r>
      </w:hyperlink>
      <w:r>
        <w:rPr>
          <w:sz w:val="20"/>
        </w:rPr>
        <w:t xml:space="preserve">   Радиационный контроль. Стронций-90 и цезий-137.</w:t>
      </w:r>
    </w:p>
    <w:p>
      <w:pPr>
        <w:pStyle w:val="3"/>
        <w:jc w:val="both"/>
      </w:pPr>
      <w:r>
        <w:rPr>
          <w:sz w:val="20"/>
        </w:rPr>
        <w:t xml:space="preserve">                        Продукты пищевые. Отбор проб, анализ и</w:t>
      </w:r>
    </w:p>
    <w:p>
      <w:pPr>
        <w:pStyle w:val="3"/>
        <w:jc w:val="both"/>
      </w:pPr>
      <w:r>
        <w:rPr>
          <w:sz w:val="20"/>
        </w:rPr>
        <w:t xml:space="preserve">                        гигиеническая оценка. Методические указания</w:t>
      </w:r>
    </w:p>
    <w:bookmarkStart w:id="319" w:name="P319"/>
    <w:bookmarkEnd w:id="319"/>
    <w:p>
      <w:pPr>
        <w:pStyle w:val="3"/>
        <w:jc w:val="both"/>
      </w:pPr>
      <w:r>
        <w:rPr>
          <w:sz w:val="20"/>
        </w:rPr>
        <w:t xml:space="preserve">[5] </w:t>
      </w:r>
      <w:hyperlink w:history="0" r:id="rId88" w:tooltip="&quot;МУК 4.2.2304-07. 4.2. Методы контроля. Биологические и микробиологические факторы. Методы идентификации и количественного определения генно-инженерно-модифицированных организмов растительного происхождения. Методические указания&quot; (утв. Постановлением Роспотребнадзора от 30.11.2007 N 80) {КонсультантПлюс}">
        <w:r>
          <w:rPr>
            <w:sz w:val="20"/>
            <w:color w:val="0000ff"/>
          </w:rPr>
          <w:t xml:space="preserve">МУК 4.2.2304-2007</w:t>
        </w:r>
      </w:hyperlink>
      <w:r>
        <w:rPr>
          <w:sz w:val="20"/>
        </w:rPr>
        <w:t xml:space="preserve">   Методы идентификации и количественного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генно-инженерно-модифицированных организмов</w:t>
      </w:r>
    </w:p>
    <w:p>
      <w:pPr>
        <w:pStyle w:val="3"/>
        <w:jc w:val="both"/>
      </w:pPr>
      <w:r>
        <w:rPr>
          <w:sz w:val="20"/>
        </w:rPr>
        <w:t xml:space="preserve">                        растительного происхождения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"ГОСТ Р 53799-2010. Национальный стандарт Российской Федерации. Шрот соевый кормовой тостированный. Технические условия"...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DA2BE5154669101FA46496841C486AE08C98B870978C67B2002967B2FCA0669100313DFA8A204A3CAFC12374739FFF28F1FC68CDC111DAa0Q3N" TargetMode = "External"/>
	<Relationship Id="rId8" Type="http://schemas.openxmlformats.org/officeDocument/2006/relationships/hyperlink" Target="consultantplus://offline/ref=34DA2BE5154669101FA46496841C486AE18292BB71968C67B2002967B2FCA06683006931F8833E4B3BBA977232a2Q4N" TargetMode = "External"/>
	<Relationship Id="rId9" Type="http://schemas.openxmlformats.org/officeDocument/2006/relationships/hyperlink" Target="consultantplus://offline/ref=34DA2BE5154669101FA47B83811C486AE78E9EB97AC9DB65E3552762BAACFA7687493E35E48B215438A497a7Q0N" TargetMode = "External"/>
	<Relationship Id="rId10" Type="http://schemas.openxmlformats.org/officeDocument/2006/relationships/hyperlink" Target="consultantplus://offline/ref=34DA2BE5154669101FA46496841C486AE08C98B870978C67B2002967B2FCA0669100313DFA8A204A3CAFC12374739FFF28F1FC68CDC111DAa0Q3N" TargetMode = "External"/>
	<Relationship Id="rId11" Type="http://schemas.openxmlformats.org/officeDocument/2006/relationships/hyperlink" Target="consultantplus://offline/ref=34DA2BE5154669101FA467839D1C486AE08A9DB127C3D33CEF57206DE5A9EF67DF463522FB8B3E483AA6a9Q7N" TargetMode = "External"/>
	<Relationship Id="rId12" Type="http://schemas.openxmlformats.org/officeDocument/2006/relationships/hyperlink" Target="consultantplus://offline/ref=34DA2BE5154669101FA467839D1C486AE18D98BF7AC9DB65E3552762BAACFA7687493E35E48B215438A497a7Q0N" TargetMode = "External"/>
	<Relationship Id="rId13" Type="http://schemas.openxmlformats.org/officeDocument/2006/relationships/hyperlink" Target="consultantplus://offline/ref=34DA2BE5154669101FA467839D1C486AE18D98BC7AC9DB65E3552762BAACFA7687493E35E48B215438A497a7Q0N" TargetMode = "External"/>
	<Relationship Id="rId14" Type="http://schemas.openxmlformats.org/officeDocument/2006/relationships/hyperlink" Target="consultantplus://offline/ref=34DA2BE5154669101FA467839D1C486AE18D98B37AC9DB65E3552762BAACFA7687493E35E48B215438A497a7Q0N" TargetMode = "External"/>
	<Relationship Id="rId15" Type="http://schemas.openxmlformats.org/officeDocument/2006/relationships/hyperlink" Target="consultantplus://offline/ref=34DA2BE5154669101FA467839D1C486AEA8D93B37AC9DB65E3552762BAACFA7687493E35E48B215438A497a7Q0N" TargetMode = "External"/>
	<Relationship Id="rId16" Type="http://schemas.openxmlformats.org/officeDocument/2006/relationships/hyperlink" Target="consultantplus://offline/ref=34DA2BE5154669101FA467839D1C486AE38F9EBF7794D16DBA592565B5F3FF639611313EF394214B24A69570a3Q2N" TargetMode = "External"/>
	<Relationship Id="rId17" Type="http://schemas.openxmlformats.org/officeDocument/2006/relationships/hyperlink" Target="consultantplus://offline/ref=34DA2BE5154669101FA467839D1C486AE18292BB7AC9DB65E3552762BAACFA7687493E35E48B215438A497a7Q0N" TargetMode = "External"/>
	<Relationship Id="rId18" Type="http://schemas.openxmlformats.org/officeDocument/2006/relationships/hyperlink" Target="consultantplus://offline/ref=34DA2BE5154669101FA467839D1C486AE18292BE7AC9DB65E3552762BAACFA7687493E35E48B215438A497a7Q0N" TargetMode = "External"/>
	<Relationship Id="rId19" Type="http://schemas.openxmlformats.org/officeDocument/2006/relationships/hyperlink" Target="consultantplus://offline/ref=34DA2BE5154669101FA467839D1C486AE18B93B27AC9DB65E3552762BAACFA7687493E35E48B215438A497a7Q0N" TargetMode = "External"/>
	<Relationship Id="rId20" Type="http://schemas.openxmlformats.org/officeDocument/2006/relationships/hyperlink" Target="consultantplus://offline/ref=34DA2BE5154669101FA467839D1C486AE18B92B37AC9DB65E3552762BAACFA7687493E35E48B215438A497a7Q0N" TargetMode = "External"/>
	<Relationship Id="rId21" Type="http://schemas.openxmlformats.org/officeDocument/2006/relationships/hyperlink" Target="consultantplus://offline/ref=34DA2BE5154669101FA467839D1C486AE4839BB127C3D33CEF57206DE5A9EF67DF463522FB8B3E483AA6a9Q7N" TargetMode = "External"/>
	<Relationship Id="rId22" Type="http://schemas.openxmlformats.org/officeDocument/2006/relationships/hyperlink" Target="consultantplus://offline/ref=34DA2BE5154669101FA467839D1C486AE68992BF7AC9DB65E3552762BAACFA7687493E35E48B215438A497a7Q0N" TargetMode = "External"/>
	<Relationship Id="rId23" Type="http://schemas.openxmlformats.org/officeDocument/2006/relationships/hyperlink" Target="consultantplus://offline/ref=34DA2BE5154669101FA467839D1C486AE78C99BE7AC9DB65E3552762BAACFA7687493E35E48B215438A497a7Q0N" TargetMode = "External"/>
	<Relationship Id="rId24" Type="http://schemas.openxmlformats.org/officeDocument/2006/relationships/hyperlink" Target="consultantplus://offline/ref=34DA2BE5154669101FA467839D1C486AE3889EBE7394D16DBA592565B5F3FF639611313EF394214B24A69570a3Q2N" TargetMode = "External"/>
	<Relationship Id="rId25" Type="http://schemas.openxmlformats.org/officeDocument/2006/relationships/hyperlink" Target="consultantplus://offline/ref=34DA2BE5154669101FA467839D1C486AEA8B99BD7AC9DB65E3552762BAACFA7687493E35E48B215438A497a7Q0N" TargetMode = "External"/>
	<Relationship Id="rId26" Type="http://schemas.openxmlformats.org/officeDocument/2006/relationships/hyperlink" Target="consultantplus://offline/ref=34DA2BE5154669101FA467839D1C486AE68E92B97AC9DB65E3552762BAACFA7687493E35E48B215438A497a7Q0N" TargetMode = "External"/>
	<Relationship Id="rId27" Type="http://schemas.openxmlformats.org/officeDocument/2006/relationships/hyperlink" Target="consultantplus://offline/ref=34DA2BE5154669101FA467839D1C486AE68F9AB97AC9DB65E3552762BAACFA7687493E35E48B215438A497a7Q0N" TargetMode = "External"/>
	<Relationship Id="rId28" Type="http://schemas.openxmlformats.org/officeDocument/2006/relationships/hyperlink" Target="consultantplus://offline/ref=34DA2BE5154669101FA467839D1C486AE68E92BA7AC9DB65E3552762BAACFA7687493E35E48B215438A497a7Q0N" TargetMode = "External"/>
	<Relationship Id="rId29" Type="http://schemas.openxmlformats.org/officeDocument/2006/relationships/hyperlink" Target="consultantplus://offline/ref=34DA2BE5154669101FA467839D1C486AE68B9EBF7AC9DB65E3552762BAACFA7687493E35E48B215438A497a7Q0N" TargetMode = "External"/>
	<Relationship Id="rId30" Type="http://schemas.openxmlformats.org/officeDocument/2006/relationships/hyperlink" Target="consultantplus://offline/ref=34DA2BE5154669101FA467839D1C486AE68F9ABC7AC9DB65E3552762BAACFA7687493E35E48B215438A497a7Q0N" TargetMode = "External"/>
	<Relationship Id="rId31" Type="http://schemas.openxmlformats.org/officeDocument/2006/relationships/hyperlink" Target="consultantplus://offline/ref=34DA2BE5154669101FA467839D1C486AE68E9DBC7AC9DB65E3552762BAACFA7687493E35E48B215438A497a7Q0N" TargetMode = "External"/>
	<Relationship Id="rId32" Type="http://schemas.openxmlformats.org/officeDocument/2006/relationships/hyperlink" Target="consultantplus://offline/ref=34DA2BE5154669101FA467839D1C486AE68992BD7AC9DB65E3552762BAACFA7687493E35E48B215438A497a7Q0N" TargetMode = "External"/>
	<Relationship Id="rId33" Type="http://schemas.openxmlformats.org/officeDocument/2006/relationships/hyperlink" Target="consultantplus://offline/ref=34DA2BE5154669101FA467839D1C486AE68992B27AC9DB65E3552762BAACFA7687493E35E48B215438A497a7Q0N" TargetMode = "External"/>
	<Relationship Id="rId34" Type="http://schemas.openxmlformats.org/officeDocument/2006/relationships/hyperlink" Target="consultantplus://offline/ref=34DA2BE5154669101FA467839D1C486AE48B98BB7AC9DB65E3552762BAACFA7687493E35E48B215438A497a7Q0N" TargetMode = "External"/>
	<Relationship Id="rId35" Type="http://schemas.openxmlformats.org/officeDocument/2006/relationships/hyperlink" Target="consultantplus://offline/ref=34DA2BE5154669101FA47B83811C486AE38F93B97394D16DBA592565B5F3FF639611313EF394214B24A69570a3Q2N" TargetMode = "External"/>
	<Relationship Id="rId36" Type="http://schemas.openxmlformats.org/officeDocument/2006/relationships/hyperlink" Target="consultantplus://offline/ref=34DA2BE5154669101FA467839D1C486AE08E9CB27094D16DBA592565B5F3FF639611313EF394214B24A69570a3Q2N" TargetMode = "External"/>
	<Relationship Id="rId37" Type="http://schemas.openxmlformats.org/officeDocument/2006/relationships/hyperlink" Target="consultantplus://offline/ref=34DA2BE5154669101FA467839D1C486AE38C92BC7094D16DBA592565B5F3FF639611313EF394214B24A69570a3Q2N" TargetMode = "External"/>
	<Relationship Id="rId38" Type="http://schemas.openxmlformats.org/officeDocument/2006/relationships/hyperlink" Target="consultantplus://offline/ref=34DA2BE5154669101FA467839D1C486AE78F9DB127C3D33CEF57206DE5A9EF67DF463522FB8B3E483AA6a9Q7N" TargetMode = "External"/>
	<Relationship Id="rId39" Type="http://schemas.openxmlformats.org/officeDocument/2006/relationships/hyperlink" Target="consultantplus://offline/ref=34DA2BE5154669101FA467839D1C486AE38C92B87694D16DBA592565B5F3FF639611313EF394214B24A69570a3Q2N" TargetMode = "External"/>
	<Relationship Id="rId40" Type="http://schemas.openxmlformats.org/officeDocument/2006/relationships/hyperlink" Target="consultantplus://offline/ref=34DA2BE5154669101FA467839D1C486AE38C93BF7094D16DBA592565B5F3FF639611313EF394214B24A69570a3Q2N" TargetMode = "External"/>
	<Relationship Id="rId41" Type="http://schemas.openxmlformats.org/officeDocument/2006/relationships/hyperlink" Target="consultantplus://offline/ref=34DA2BE5154669101FA467839D1C486AE78F9AB127C3D33CEF57206DE5A9EF67DF463522FB8B3E483AA6a9Q7N" TargetMode = "External"/>
	<Relationship Id="rId42" Type="http://schemas.openxmlformats.org/officeDocument/2006/relationships/hyperlink" Target="consultantplus://offline/ref=34DA2BE5154669101FA467839D1C486AE48992BC7AC9DB65E3552762BAACFA7687493E35E48B215438A497a7Q0N" TargetMode = "External"/>
	<Relationship Id="rId43" Type="http://schemas.openxmlformats.org/officeDocument/2006/relationships/hyperlink" Target="consultantplus://offline/ref=34DA2BE5154669101FA467839D1C486AE08E9CB27094D16DBA592565B5F3FF639611313EF394214B24A69570a3Q2N" TargetMode = "External"/>
	<Relationship Id="rId44" Type="http://schemas.openxmlformats.org/officeDocument/2006/relationships/hyperlink" Target="consultantplus://offline/ref=34DA2BE5154669101FA47B83811C486AE38F93B97394D16DBA592565B5F3FF639611313EF394214B24A69570a3Q2N" TargetMode = "External"/>
	<Relationship Id="rId45" Type="http://schemas.openxmlformats.org/officeDocument/2006/relationships/hyperlink" Target="consultantplus://offline/ref=34DA2BE5154669101FA467839D1C486AE68E92BA7AC9DB65E3552762BAACFA7687493E35E48B215438A497a7Q0N" TargetMode = "External"/>
	<Relationship Id="rId46" Type="http://schemas.openxmlformats.org/officeDocument/2006/relationships/hyperlink" Target="consultantplus://offline/ref=34DA2BE5154669101FA467839D1C486AE68E92BA7AC9DB65E3552762BAACFA7687493E35E48B215438A497a7Q0N" TargetMode = "External"/>
	<Relationship Id="rId47" Type="http://schemas.openxmlformats.org/officeDocument/2006/relationships/hyperlink" Target="consultantplus://offline/ref=34DA2BE5154669101FA467839D1C486AE68E9DBC7AC9DB65E3552762BAACFA7687493E35E48B215438A497a7Q0N" TargetMode = "External"/>
	<Relationship Id="rId48" Type="http://schemas.openxmlformats.org/officeDocument/2006/relationships/hyperlink" Target="consultantplus://offline/ref=34DA2BE5154669101FA467839D1C486AE3889EBE7394D16DBA592565B5F3FF639611313EF394214B24A69570a3Q2N" TargetMode = "External"/>
	<Relationship Id="rId49" Type="http://schemas.openxmlformats.org/officeDocument/2006/relationships/hyperlink" Target="consultantplus://offline/ref=34DA2BE5154669101FA467839D1C486AE68992BD7AC9DB65E3552762BAACFA7687493E35E48B215438A497a7Q0N" TargetMode = "External"/>
	<Relationship Id="rId50" Type="http://schemas.openxmlformats.org/officeDocument/2006/relationships/hyperlink" Target="consultantplus://offline/ref=34DA2BE5154669101FA467839D1C486AE68E92BA7AC9DB65E3552762BAACFA7687493E35E48B215438A497a7Q0N" TargetMode = "External"/>
	<Relationship Id="rId51" Type="http://schemas.openxmlformats.org/officeDocument/2006/relationships/hyperlink" Target="consultantplus://offline/ref=34DA2BE5154669101FA467839D1C486AE68992B27AC9DB65E3552762BAACFA7687493E35E48B215438A497a7Q0N" TargetMode = "External"/>
	<Relationship Id="rId52" Type="http://schemas.openxmlformats.org/officeDocument/2006/relationships/hyperlink" Target="consultantplus://offline/ref=34DA2BE5154669101FA467839D1C486AE18D98BC7AC9DB65E3552762BAACFA7687493E35E48B215438A497a7Q0N" TargetMode = "External"/>
	<Relationship Id="rId53" Type="http://schemas.openxmlformats.org/officeDocument/2006/relationships/hyperlink" Target="consultantplus://offline/ref=34DA2BE5154669101FA467839D1C486AE68992BF7AC9DB65E3552762BAACE876DF453C3CF88F20416EF5D1273D249BE320EEE36BD3C1a1Q3N" TargetMode = "External"/>
	<Relationship Id="rId54" Type="http://schemas.openxmlformats.org/officeDocument/2006/relationships/hyperlink" Target="consultantplus://offline/ref=34DA2BE5154669101FA467839D1C486AE48B98BB7AC9DB65E3552762BAACFA7687493E35E48B215438A497a7Q0N" TargetMode = "External"/>
	<Relationship Id="rId55" Type="http://schemas.openxmlformats.org/officeDocument/2006/relationships/hyperlink" Target="consultantplus://offline/ref=34DA2BE5154669101FA467839D1C486AE68E92B97AC9DB65E3552762BAACFA7687493E35E48B215438A497a7Q0N" TargetMode = "External"/>
	<Relationship Id="rId56" Type="http://schemas.openxmlformats.org/officeDocument/2006/relationships/hyperlink" Target="consultantplus://offline/ref=34DA2BE5154669101FA467839D1C486AE18D98B37AC9DB65E3552762BAACFA7687493E35E48B215438A497a7Q0N" TargetMode = "External"/>
	<Relationship Id="rId57" Type="http://schemas.openxmlformats.org/officeDocument/2006/relationships/hyperlink" Target="consultantplus://offline/ref=34DA2BE5154669101FA467839D1C486AE18292BB7AC9DB65E3552762BAACFA7687493E35E48B215438A497a7Q0N" TargetMode = "External"/>
	<Relationship Id="rId58" Type="http://schemas.openxmlformats.org/officeDocument/2006/relationships/hyperlink" Target="consultantplus://offline/ref=34DA2BE5154669101FA467839D1C486AE78F9DB127C3D33CEF57206DE5A9EF67DF463522FB8B3E483AA6a9Q7N" TargetMode = "External"/>
	<Relationship Id="rId59" Type="http://schemas.openxmlformats.org/officeDocument/2006/relationships/hyperlink" Target="consultantplus://offline/ref=34DA2BE5154669101FA467839D1C486AE18B92B37AC9DB65E3552762BAACFA7687493E35E48B215438A497a7Q0N" TargetMode = "External"/>
	<Relationship Id="rId60" Type="http://schemas.openxmlformats.org/officeDocument/2006/relationships/hyperlink" Target="consultantplus://offline/ref=34DA2BE5154669101FA467839D1C486AE38C92BC7094D16DBA592565B5F3FF639611313EF394214B24A69570a3Q2N" TargetMode = "External"/>
	<Relationship Id="rId61" Type="http://schemas.openxmlformats.org/officeDocument/2006/relationships/hyperlink" Target="consultantplus://offline/ref=34DA2BE5154669101FA467839D1C486AE08A9DB127C3D33CEF57206DE5A9EF67DF463522FB8B3E483AA6a9Q7N" TargetMode = "External"/>
	<Relationship Id="rId62" Type="http://schemas.openxmlformats.org/officeDocument/2006/relationships/hyperlink" Target="consultantplus://offline/ref=34DA2BE5154669101FA467839D1C486AE18B93B27AC9DB65E3552762BAACFA7687493E35E48B215438A497a7Q0N" TargetMode = "External"/>
	<Relationship Id="rId63" Type="http://schemas.openxmlformats.org/officeDocument/2006/relationships/hyperlink" Target="consultantplus://offline/ref=34DA2BE5154669101FA467839D1C486AE38C93BF7094D16DBA592565B5F3FF639611313EF394214B24A69570a3Q2N" TargetMode = "External"/>
	<Relationship Id="rId64" Type="http://schemas.openxmlformats.org/officeDocument/2006/relationships/hyperlink" Target="consultantplus://offline/ref=34DA2BE5154669101FA467839D1C486AE78F9AB127C3D33CEF57206DE5A9EF67DF463522FB8B3E483AA6a9Q7N" TargetMode = "External"/>
	<Relationship Id="rId65" Type="http://schemas.openxmlformats.org/officeDocument/2006/relationships/hyperlink" Target="consultantplus://offline/ref=34DA2BE5154669101FA467839D1C486AE48992BC7AC9DB65E3552762BAACFA7687493E35E48B215438A497a7Q0N" TargetMode = "External"/>
	<Relationship Id="rId66" Type="http://schemas.openxmlformats.org/officeDocument/2006/relationships/hyperlink" Target="consultantplus://offline/ref=34DA2BE5154669101FA467839D1C486AE08A9DB127C3D33CEF57206DE5A9EF67DF463522FB8B3E483AA6a9Q7N" TargetMode = "External"/>
	<Relationship Id="rId67" Type="http://schemas.openxmlformats.org/officeDocument/2006/relationships/hyperlink" Target="consultantplus://offline/ref=34DA2BE5154669101FA467839D1C486AE18B93B27AC9DB65E3552762BAACFA7687493E35E48B215438A497a7Q0N" TargetMode = "External"/>
	<Relationship Id="rId68" Type="http://schemas.openxmlformats.org/officeDocument/2006/relationships/hyperlink" Target="consultantplus://offline/ref=34DA2BE5154669101FA467839D1C486AE38C92B87694D16DBA592565B5F3FF639611313EF394214B24A69570a3Q2N" TargetMode = "External"/>
	<Relationship Id="rId69" Type="http://schemas.openxmlformats.org/officeDocument/2006/relationships/hyperlink" Target="consultantplus://offline/ref=34DA2BE5154669101FA467839D1C486AE78F9AB127C3D33CEF57206DE5A9EF67DF463522FB8B3E483AA6a9Q7N" TargetMode = "External"/>
	<Relationship Id="rId70" Type="http://schemas.openxmlformats.org/officeDocument/2006/relationships/hyperlink" Target="consultantplus://offline/ref=34DA2BE5154669101FA467839D1C486AE48992BC7AC9DB65E3552762BAACFA7687493E35E48B215438A497a7Q0N" TargetMode = "External"/>
	<Relationship Id="rId71" Type="http://schemas.openxmlformats.org/officeDocument/2006/relationships/hyperlink" Target="consultantplus://offline/ref=34DA2BE5154669101FA467839D1C486AE68B9EBF7AC9DB65E3552762BAACFA7687493E35E48B215438A497a7Q0N" TargetMode = "External"/>
	<Relationship Id="rId72" Type="http://schemas.openxmlformats.org/officeDocument/2006/relationships/hyperlink" Target="consultantplus://offline/ref=34DA2BE5154669101FA467839D1C486AE4839BB127C3D33CEF57206DE5A9EF67DF463522FB8B3E483AA6a9Q7N" TargetMode = "External"/>
	<Relationship Id="rId73" Type="http://schemas.openxmlformats.org/officeDocument/2006/relationships/hyperlink" Target="consultantplus://offline/ref=34DA2BE5154669101FA467839D1C486AE78C99BE7AC9DB65E3552762BAACFA7687493E35E48B215438A497a7Q0N" TargetMode = "External"/>
	<Relationship Id="rId74" Type="http://schemas.openxmlformats.org/officeDocument/2006/relationships/hyperlink" Target="consultantplus://offline/ref=34DA2BE5154669101FA467839D1C486AE18D98BF7AC9DB65E3552762BAACFA7687493E35E48B215438A497a7Q0N" TargetMode = "External"/>
	<Relationship Id="rId75" Type="http://schemas.openxmlformats.org/officeDocument/2006/relationships/hyperlink" Target="consultantplus://offline/ref=34DA2BE5154669101FA467839D1C486AE4839BB127C3D33CEF57206DE5A9EF67DF463522FB8B3E483AA6a9Q7N" TargetMode = "External"/>
	<Relationship Id="rId76" Type="http://schemas.openxmlformats.org/officeDocument/2006/relationships/hyperlink" Target="consultantplus://offline/ref=34DA2BE5154669101FA467839D1C486AE18292BE7AC9DB65E3552762BAACFA7687493E35E48B215438A497a7Q0N" TargetMode = "External"/>
	<Relationship Id="rId77" Type="http://schemas.openxmlformats.org/officeDocument/2006/relationships/hyperlink" Target="consultantplus://offline/ref=34DA2BE5154669101FA467839D1C486AE4839BB127C3D33CEF57206DE5A9EF67DF463522FB8B3E483AA6a9Q7N" TargetMode = "External"/>
	<Relationship Id="rId78" Type="http://schemas.openxmlformats.org/officeDocument/2006/relationships/hyperlink" Target="consultantplus://offline/ref=34DA2BE5154669101FA467839D1C486AE68F9ABC7AC9DB65E3552762BAACFA7687493E35E48B215438A497a7Q0N" TargetMode = "External"/>
	<Relationship Id="rId79" Type="http://schemas.openxmlformats.org/officeDocument/2006/relationships/hyperlink" Target="consultantplus://offline/ref=34DA2BE5154669101FA467839D1C486AEA8B99BD7AC9DB65E3552762BAACFA7687493E35E48B215438A497a7Q0N" TargetMode = "External"/>
	<Relationship Id="rId80" Type="http://schemas.openxmlformats.org/officeDocument/2006/relationships/hyperlink" Target="consultantplus://offline/ref=34DA2BE5154669101FA467839D1C486AE4839BB127C3D33CEF57206DE5A9EF67DF463522FB8B3E483AA6a9Q7N" TargetMode = "External"/>
	<Relationship Id="rId81" Type="http://schemas.openxmlformats.org/officeDocument/2006/relationships/hyperlink" Target="consultantplus://offline/ref=34DA2BE5154669101FA467839D1C486AE68992B27AC9DB65E3552762BAACFA7687493E35E48B215438A497a7Q0N" TargetMode = "External"/>
	<Relationship Id="rId82" Type="http://schemas.openxmlformats.org/officeDocument/2006/relationships/hyperlink" Target="consultantplus://offline/ref=34DA2BE5154669101FA467839D1C486AE68F9AB97AC9DB65E3552762BAACFA7687493E35E48B215438A497a7Q0N" TargetMode = "External"/>
	<Relationship Id="rId83" Type="http://schemas.openxmlformats.org/officeDocument/2006/relationships/hyperlink" Target="consultantplus://offline/ref=34DA2BE5154669101FA467839D1C486AEA8D93B37AC9DB65E3552762BAACFA7687493E35E48B215438A497a7Q0N" TargetMode = "External"/>
	<Relationship Id="rId84" Type="http://schemas.openxmlformats.org/officeDocument/2006/relationships/hyperlink" Target="consultantplus://offline/ref=34DA2BE5154669101FA467839D1C486AE38F9EBF7794D16DBA592565B5F3FF639611313EF394214B24A69570a3Q2N" TargetMode = "External"/>
	<Relationship Id="rId85" Type="http://schemas.openxmlformats.org/officeDocument/2006/relationships/hyperlink" Target="consultantplus://offline/ref=34DA2BE5154669101FA467839D1C486AE38D9FB27494D16DBA592565B5F3FF639611313EF394214B24A69570a3Q2N" TargetMode = "External"/>
	<Relationship Id="rId86" Type="http://schemas.openxmlformats.org/officeDocument/2006/relationships/hyperlink" Target="consultantplus://offline/ref=34DA2BE5154669101FA467839D1C486AE38D98BB7694D16DBA592565B5F3FF639611313EF394214B24A69570a3Q2N" TargetMode = "External"/>
	<Relationship Id="rId87" Type="http://schemas.openxmlformats.org/officeDocument/2006/relationships/hyperlink" Target="consultantplus://offline/ref=34DA2BE5154669101FA467839D1C486AE38B9FBE7394D16DBA592565B5F3FF639611313EF394214B24A69570a3Q2N" TargetMode = "External"/>
	<Relationship Id="rId88" Type="http://schemas.openxmlformats.org/officeDocument/2006/relationships/hyperlink" Target="consultantplus://offline/ref=34DA2BE5154669101FA467839D1C486AE38B9BBF7AC9DB65E3552762BAACFA7687493E35E48B215438A497a7Q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53799-2010. Национальный стандарт Российской Федерации. Шрот соевый кормовой тостированный. Технические условия"
(утв. и введен в действие Приказом Росстандарта от 29.06.2010 N 119-ст)</dc:title>
  <dcterms:created xsi:type="dcterms:W3CDTF">2022-11-29T13:16:24Z</dcterms:created>
</cp:coreProperties>
</file>