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8" w:rsidRDefault="0059314D" w:rsidP="0059314D">
      <w:pPr>
        <w:jc w:val="right"/>
        <w:rPr>
          <w:sz w:val="24"/>
          <w:szCs w:val="24"/>
        </w:rPr>
      </w:pPr>
      <w:r w:rsidRPr="0059314D">
        <w:rPr>
          <w:sz w:val="24"/>
          <w:szCs w:val="24"/>
        </w:rPr>
        <w:t>Приложение № 4</w:t>
      </w:r>
    </w:p>
    <w:p w:rsidR="0059314D" w:rsidRPr="0059314D" w:rsidRDefault="0059314D" w:rsidP="0059314D">
      <w:pPr>
        <w:jc w:val="right"/>
        <w:rPr>
          <w:sz w:val="24"/>
          <w:szCs w:val="24"/>
        </w:rPr>
      </w:pPr>
    </w:p>
    <w:p w:rsidR="00624E7F" w:rsidRDefault="001D3B70" w:rsidP="00624E7F">
      <w:pPr>
        <w:jc w:val="center"/>
        <w:rPr>
          <w:b/>
          <w:bCs/>
        </w:rPr>
      </w:pPr>
      <w:r>
        <w:rPr>
          <w:b/>
          <w:bCs/>
        </w:rPr>
        <w:t>Программа</w:t>
      </w:r>
      <w:r w:rsidR="00882AC5" w:rsidRPr="00882AC5">
        <w:rPr>
          <w:b/>
          <w:bCs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обеспечения качества и безопасности зерна и про</w:t>
      </w:r>
      <w:r w:rsidR="00D75AFF">
        <w:rPr>
          <w:b/>
          <w:bCs/>
        </w:rPr>
        <w:t>дуктов переработки зерна на 2023</w:t>
      </w:r>
      <w:r w:rsidR="00882AC5" w:rsidRPr="00882AC5">
        <w:rPr>
          <w:b/>
          <w:bCs/>
        </w:rPr>
        <w:t xml:space="preserve"> год</w:t>
      </w:r>
    </w:p>
    <w:p w:rsidR="00882AC5" w:rsidRDefault="00882AC5" w:rsidP="00624E7F">
      <w:pPr>
        <w:jc w:val="center"/>
        <w:rPr>
          <w:b/>
        </w:rPr>
      </w:pPr>
    </w:p>
    <w:p w:rsidR="00624E7F" w:rsidRPr="00624E7F" w:rsidRDefault="00624E7F" w:rsidP="00624E7F">
      <w:pPr>
        <w:jc w:val="center"/>
        <w:rPr>
          <w:b/>
        </w:rPr>
      </w:pPr>
      <w:r w:rsidRPr="00624E7F">
        <w:rPr>
          <w:b/>
        </w:rPr>
        <w:t xml:space="preserve">Раздел </w:t>
      </w:r>
      <w:r w:rsidRPr="00624E7F">
        <w:rPr>
          <w:b/>
          <w:lang w:val="en-US"/>
        </w:rPr>
        <w:t>I</w:t>
      </w:r>
      <w:r w:rsidRPr="00624E7F">
        <w:rPr>
          <w:b/>
        </w:rPr>
        <w:t xml:space="preserve"> </w:t>
      </w:r>
    </w:p>
    <w:p w:rsidR="00624E7F" w:rsidRPr="00624E7F" w:rsidRDefault="00624E7F" w:rsidP="00624E7F">
      <w:pPr>
        <w:jc w:val="center"/>
        <w:rPr>
          <w:b/>
        </w:rPr>
      </w:pPr>
      <w:r w:rsidRPr="00624E7F">
        <w:rPr>
          <w:b/>
        </w:rPr>
        <w:t xml:space="preserve">Анализ текущего состояния осуществления федерального государственного контроля (надзора) в области обеспечения качества и безопасности зерна и продуктов переработки зерна </w:t>
      </w:r>
    </w:p>
    <w:p w:rsidR="00624E7F" w:rsidRDefault="00624E7F" w:rsidP="00624E7F">
      <w:pPr>
        <w:jc w:val="center"/>
      </w:pPr>
    </w:p>
    <w:p w:rsidR="00624E7F" w:rsidRDefault="00624E7F" w:rsidP="0059314D">
      <w:pPr>
        <w:ind w:firstLine="709"/>
      </w:pPr>
      <w:r>
        <w:t>Россельхознадзор осуществляет федеральный государственный контроль (надзор</w:t>
      </w:r>
      <w:r w:rsidRPr="00624E7F">
        <w:t>) в области обеспечения качества и безопасности зерна и продуктов переработки зерна</w:t>
      </w:r>
      <w:r>
        <w:t xml:space="preserve"> (далее – государственный контроль) в соответствии с Положением о Федеральной службе по ветеринарному и фитосанитарному надзору, утвержденным постановлением Правительства Российской Федерации от 30.06.2004 № 327.</w:t>
      </w:r>
    </w:p>
    <w:p w:rsidR="00624E7F" w:rsidRDefault="00624E7F" w:rsidP="0059314D">
      <w:pPr>
        <w:ind w:firstLine="709"/>
      </w:pPr>
      <w:r>
        <w:t>Порядок организации</w:t>
      </w:r>
      <w:r w:rsidR="00E816A6">
        <w:t xml:space="preserve"> и осуществления государственного контроля установлен п</w:t>
      </w:r>
      <w:r w:rsidR="00E816A6" w:rsidRPr="00E816A6">
        <w:t>остановление</w:t>
      </w:r>
      <w:r w:rsidR="00E816A6">
        <w:t>м</w:t>
      </w:r>
      <w:r w:rsidR="00E816A6" w:rsidRPr="00E816A6">
        <w:t xml:space="preserve"> Правительства Р</w:t>
      </w:r>
      <w:r w:rsidR="00E816A6">
        <w:t xml:space="preserve">оссийской </w:t>
      </w:r>
      <w:r w:rsidR="00E816A6" w:rsidRPr="00E816A6">
        <w:t>Ф</w:t>
      </w:r>
      <w:r w:rsidR="00E816A6">
        <w:t>едерации от 30.06.2021 № 1079 «</w:t>
      </w:r>
      <w:r w:rsidR="00E816A6" w:rsidRPr="00E816A6">
        <w:t>О федеральном государственном контроле (надзоре) в области обеспечения качества и безопасности зерн</w:t>
      </w:r>
      <w:r w:rsidR="00E816A6">
        <w:t>а и продуктов переработки зерна».</w:t>
      </w:r>
    </w:p>
    <w:p w:rsidR="00E816A6" w:rsidRDefault="00E816A6" w:rsidP="0059314D">
      <w:pPr>
        <w:ind w:firstLine="709"/>
      </w:pPr>
      <w:r>
        <w:t>Предметом государственного контроля является соблюдение товаропроизводителями требований к обеспечению качества и безопасности зерна (для пищевых и непищевых целей) и продуктов переработки зерна (не для пищевых целей) и связанных с ними требований к процессам производства, хранения, перевозки, реализации и утилизации, предусмотренных законодательством Российской Федерации, при закладке и хранении зерна (для пищевых и непищевых целей) в составе государственного резерва, транспортировке, ввозе зерна и продуктов переработки зерна (для пищевых и непищевых целей) в Российскую Федерацию, при вывозе зерна и продуктов переработки зерна (для пищевых и непищевых целей) из Российской Федерации (в части соблюдения обязательных требований, предъявляемых к зерну и продуктам переработки зерна при осуществлении экспортных операций), а также соблюдение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«О техническом регулировании».</w:t>
      </w:r>
    </w:p>
    <w:p w:rsidR="00E816A6" w:rsidRDefault="00E816A6" w:rsidP="0059314D">
      <w:pPr>
        <w:ind w:firstLine="709"/>
      </w:pPr>
      <w:r>
        <w:t xml:space="preserve">В пределах компетенции </w:t>
      </w:r>
      <w:r w:rsidR="008A111C">
        <w:t>Россельхознадзора</w:t>
      </w:r>
      <w:r>
        <w:t xml:space="preserve"> осуществляется контроль соблюдения контролируемыми лицами требований, установленных статьями 3, 4, 7 и 8 технического регламента Таможенного союза «О безопасности зерна», а также приложениями 1 - 6 к техническому регламенту Таможенного союза «О безопасности зерна».</w:t>
      </w:r>
    </w:p>
    <w:p w:rsidR="00E816A6" w:rsidRDefault="00E816A6" w:rsidP="0059314D">
      <w:pPr>
        <w:ind w:firstLine="709"/>
      </w:pPr>
      <w:r>
        <w:lastRenderedPageBreak/>
        <w:t xml:space="preserve">Государственный контроль осуществляется </w:t>
      </w:r>
      <w:proofErr w:type="spellStart"/>
      <w:r>
        <w:t>Россельхознадзором</w:t>
      </w:r>
      <w:proofErr w:type="spellEnd"/>
      <w:r>
        <w:t xml:space="preserve"> </w:t>
      </w:r>
      <w:r w:rsidR="00601A6F" w:rsidRPr="00601A6F">
        <w:t xml:space="preserve">                          </w:t>
      </w:r>
      <w:r>
        <w:t>в отношении следующих объектов государственного контроля:</w:t>
      </w:r>
    </w:p>
    <w:p w:rsidR="00E816A6" w:rsidRDefault="00E816A6" w:rsidP="0059314D">
      <w:pPr>
        <w:ind w:firstLine="709"/>
      </w:pPr>
      <w:r>
        <w:t xml:space="preserve">– деятельность контролируемых лиц, осуществляющих производство, хранение, перевозку, реализацию зерна, а также его закладку, хранение </w:t>
      </w:r>
      <w:r w:rsidR="00601A6F" w:rsidRPr="00601A6F">
        <w:t xml:space="preserve">                              </w:t>
      </w:r>
      <w:r>
        <w:t>и транспортировку в составе государственного резерва;</w:t>
      </w:r>
    </w:p>
    <w:p w:rsidR="0033766E" w:rsidRDefault="00E816A6" w:rsidP="0059314D">
      <w:pPr>
        <w:ind w:firstLine="709"/>
      </w:pPr>
      <w:r>
        <w:t>– виды продукции по перечню согласно приложению № 1</w:t>
      </w:r>
      <w:r w:rsidR="00601A6F" w:rsidRPr="00601A6F">
        <w:t xml:space="preserve"> </w:t>
      </w:r>
      <w:r w:rsidR="00601A6F">
        <w:t xml:space="preserve">к </w:t>
      </w:r>
      <w:r>
        <w:t>постановлению</w:t>
      </w:r>
      <w:r w:rsidRPr="00E816A6">
        <w:t xml:space="preserve"> Правительства Российской Федерации от 30.06.2021 № 1079 «О федеральном государственном контроле (надзоре) в области обеспечения качества и безопасности зерна и продуктов переработки зерна»</w:t>
      </w:r>
      <w:r>
        <w:t>.</w:t>
      </w:r>
    </w:p>
    <w:p w:rsidR="00FA4222" w:rsidRDefault="00FA4222" w:rsidP="0059314D">
      <w:pPr>
        <w:ind w:firstLine="709"/>
      </w:pPr>
      <w:r>
        <w:t>Для целей управления рисками причинения вреда (ущерба) охраняемым законом ценностям объекты государственного контроля относятся к высокой, средней и низкой категории риска.</w:t>
      </w:r>
    </w:p>
    <w:p w:rsidR="00FA4222" w:rsidRDefault="00FA4222" w:rsidP="0059314D">
      <w:pPr>
        <w:ind w:firstLine="709"/>
      </w:pPr>
      <w:r>
        <w:t xml:space="preserve">Нормативные правовые акты в сфере государственного контроля, а также необходимая контролируемым лицам информация в части государственного </w:t>
      </w:r>
      <w:r w:rsidR="003545B4">
        <w:t>контроля</w:t>
      </w:r>
      <w:r>
        <w:t xml:space="preserve"> размещены на сайте </w:t>
      </w:r>
      <w:proofErr w:type="spellStart"/>
      <w:r>
        <w:t>Россельхознадзора</w:t>
      </w:r>
      <w:proofErr w:type="spellEnd"/>
      <w:r>
        <w:t xml:space="preserve"> (</w:t>
      </w:r>
      <w:r w:rsidR="003545B4" w:rsidRPr="003545B4">
        <w:t>https://fsvps.gov.ru/ru/knf/bezopasnost-zerna</w:t>
      </w:r>
      <w:r>
        <w:t>).</w:t>
      </w:r>
    </w:p>
    <w:p w:rsidR="00FA4222" w:rsidRDefault="00FA4222" w:rsidP="0059314D">
      <w:pPr>
        <w:ind w:firstLine="709"/>
      </w:pPr>
      <w:r>
        <w:t xml:space="preserve">Службой в рамках профилактики рисков причинения вреда (ущерба) </w:t>
      </w:r>
      <w:r w:rsidR="00371277">
        <w:t>в 2022 г.</w:t>
      </w:r>
      <w:r>
        <w:t xml:space="preserve"> регулярно публиковалась информация в 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в форумах, совещаниях, в т.ч. освещаемых средствами массовой информации,</w:t>
      </w:r>
      <w:r w:rsidR="00371277">
        <w:t xml:space="preserve"> проводилась работа с контролируемыми лицами</w:t>
      </w:r>
      <w:r>
        <w:t xml:space="preserve"> по вопросам соблюдения требований за</w:t>
      </w:r>
      <w:r w:rsidR="00371277">
        <w:t>конодательства:</w:t>
      </w:r>
    </w:p>
    <w:p w:rsidR="00FA4222" w:rsidRDefault="00FA4222" w:rsidP="0059314D">
      <w:pPr>
        <w:ind w:firstLine="709"/>
      </w:pPr>
      <w:r>
        <w:tab/>
      </w:r>
      <w:r w:rsidR="00371277">
        <w:t xml:space="preserve">– </w:t>
      </w:r>
      <w:r>
        <w:t xml:space="preserve">в газетах, журналах, интернет-изданиях опубликовано </w:t>
      </w:r>
      <w:r w:rsidR="00371277">
        <w:t>4,6 тыс.</w:t>
      </w:r>
      <w:r>
        <w:t xml:space="preserve"> материалов;</w:t>
      </w:r>
    </w:p>
    <w:p w:rsidR="00371277" w:rsidRPr="00371277" w:rsidRDefault="00371277" w:rsidP="0059314D">
      <w:pPr>
        <w:ind w:firstLine="709"/>
      </w:pPr>
      <w:r>
        <w:t>– выступления</w:t>
      </w:r>
      <w:r w:rsidR="00FA4222">
        <w:t xml:space="preserve"> в средствах массовой информации (рад</w:t>
      </w:r>
      <w:r>
        <w:t>ио, телевидение) – 552;</w:t>
      </w:r>
    </w:p>
    <w:p w:rsidR="00FA4222" w:rsidRDefault="00371277" w:rsidP="0059314D">
      <w:pPr>
        <w:ind w:firstLine="709"/>
      </w:pPr>
      <w:r w:rsidRPr="00371277">
        <w:t>–</w:t>
      </w:r>
      <w:r>
        <w:t xml:space="preserve"> </w:t>
      </w:r>
      <w:r w:rsidR="00FA4222">
        <w:t>граждан</w:t>
      </w:r>
      <w:r>
        <w:t>е, получившие</w:t>
      </w:r>
      <w:r w:rsidR="00FA4222">
        <w:t xml:space="preserve"> разъяснения от уполномоченных лиц территориального управления</w:t>
      </w:r>
      <w:r>
        <w:t xml:space="preserve"> в рамках приема граждан – 411</w:t>
      </w:r>
      <w:r w:rsidR="00FA4222">
        <w:t>;</w:t>
      </w:r>
    </w:p>
    <w:p w:rsidR="00371277" w:rsidRDefault="00371277" w:rsidP="0059314D">
      <w:pPr>
        <w:ind w:firstLine="709"/>
      </w:pPr>
      <w:r>
        <w:t xml:space="preserve">– </w:t>
      </w:r>
      <w:r w:rsidRPr="00371277">
        <w:t>участие в совещаниях с представителями бизнес-сообщества, хозяйствующих субъектов</w:t>
      </w:r>
      <w:r>
        <w:t xml:space="preserve"> – 512;</w:t>
      </w:r>
    </w:p>
    <w:p w:rsidR="00F62C6D" w:rsidRDefault="00371277" w:rsidP="0059314D">
      <w:pPr>
        <w:ind w:firstLine="709"/>
      </w:pPr>
      <w:r>
        <w:t>– объявлено 5,2 тыс.</w:t>
      </w:r>
      <w:r w:rsidR="00FA4222">
        <w:t xml:space="preserve"> предостережений о недопустимости нарушения обязательных требований</w:t>
      </w:r>
      <w:r w:rsidR="00F62C6D">
        <w:t>;</w:t>
      </w:r>
    </w:p>
    <w:p w:rsidR="00F62C6D" w:rsidRDefault="00F62C6D" w:rsidP="0059314D">
      <w:pPr>
        <w:ind w:firstLine="709"/>
      </w:pPr>
      <w:r>
        <w:t>– проведено 2,2 тыс. профилактических визитов;</w:t>
      </w:r>
    </w:p>
    <w:p w:rsidR="00FA4222" w:rsidRDefault="00F62C6D" w:rsidP="0059314D">
      <w:pPr>
        <w:ind w:firstLine="709"/>
      </w:pPr>
      <w:r>
        <w:t>– проведено 16,9 тыс. консультирований.</w:t>
      </w:r>
      <w:r w:rsidR="00FA4222">
        <w:t xml:space="preserve"> </w:t>
      </w:r>
    </w:p>
    <w:p w:rsidR="00FA4222" w:rsidRDefault="00FA4222" w:rsidP="0059314D">
      <w:pPr>
        <w:ind w:firstLine="709"/>
      </w:pPr>
      <w:r>
        <w:t xml:space="preserve">Также территориальными управлениями </w:t>
      </w:r>
      <w:proofErr w:type="spellStart"/>
      <w:r>
        <w:t>Россельхознадзора</w:t>
      </w:r>
      <w:proofErr w:type="spellEnd"/>
      <w:r>
        <w:t xml:space="preserve"> проводится работа по размещению </w:t>
      </w:r>
      <w:r w:rsidR="00A663F4">
        <w:t>на сайтах ответов/разъяснений на часто задаваемые вопросы</w:t>
      </w:r>
      <w:r>
        <w:t xml:space="preserve"> в сфере государственного</w:t>
      </w:r>
      <w:r w:rsidR="00437B7E">
        <w:t xml:space="preserve"> контроля</w:t>
      </w:r>
      <w:r>
        <w:t>.</w:t>
      </w:r>
    </w:p>
    <w:p w:rsidR="00FA4222" w:rsidRDefault="00FA4222" w:rsidP="0059314D">
      <w:pPr>
        <w:ind w:firstLine="709"/>
      </w:pPr>
      <w:r>
        <w:t xml:space="preserve">Основными проблемами, которые по своей сути являются причинами </w:t>
      </w:r>
      <w:r w:rsidR="00437B7E">
        <w:t>большей</w:t>
      </w:r>
      <w:r>
        <w:t xml:space="preserve"> части нарушений требований законодательства Российской Федерации, выявляемых Службой, являются:</w:t>
      </w:r>
    </w:p>
    <w:p w:rsidR="00EB1AB2" w:rsidRDefault="00EB1AB2" w:rsidP="0059314D">
      <w:pPr>
        <w:ind w:firstLine="709"/>
      </w:pPr>
      <w:r>
        <w:t>– недостаточное знание контролируемыми лицами требований законодательства в области обеспечения качества и безопасности зерна и продуктов переработки зерна, а также отсутствие представления у контролируемых лиц о последствиях нарушения обязательных требований;</w:t>
      </w:r>
    </w:p>
    <w:p w:rsidR="00EB1AB2" w:rsidRDefault="00EB1AB2" w:rsidP="0059314D">
      <w:pPr>
        <w:ind w:firstLine="709"/>
      </w:pPr>
      <w:r>
        <w:lastRenderedPageBreak/>
        <w:t xml:space="preserve">– переходный период вступления в силу положений Федерального закона от 30.12.2020 </w:t>
      </w:r>
      <w:r w:rsidRPr="00EB1AB2">
        <w:t>№ 520-ФЗ «О внесении изменений в Закон Российской Федерации «О зерне» и статью 14 Федерального закона «О развитии сельского хозяйства»</w:t>
      </w:r>
      <w:r w:rsidR="00F62C6D">
        <w:t>,</w:t>
      </w:r>
      <w:r>
        <w:t xml:space="preserve"> подзаконных актов, вводящих новые обязательные требования для контролируемых лиц</w:t>
      </w:r>
      <w:r w:rsidR="00F62C6D">
        <w:t>, а также начальный этап функционирования ФГИС «Зерно» – новой для контролируемых лиц информационной системы</w:t>
      </w:r>
      <w:r>
        <w:t>;</w:t>
      </w:r>
    </w:p>
    <w:p w:rsidR="00437B7E" w:rsidRDefault="00EB1AB2" w:rsidP="0059314D">
      <w:pPr>
        <w:ind w:firstLine="709"/>
      </w:pPr>
      <w:r>
        <w:t>– недостаточная осведомленность контролируемых лиц, осуществляющих отправку зерновой продукции на экспорт, в вопросах требований стран-импортеров в сфере качества и безопасности зерна;</w:t>
      </w:r>
    </w:p>
    <w:p w:rsidR="00EB1AB2" w:rsidRDefault="00CD6E1C" w:rsidP="0059314D">
      <w:pPr>
        <w:ind w:firstLine="709"/>
      </w:pPr>
      <w:r>
        <w:t>– сознательное проведение контролируемыми лицами</w:t>
      </w:r>
      <w:r w:rsidR="00EB1AB2">
        <w:t xml:space="preserve"> </w:t>
      </w:r>
      <w:r>
        <w:t>процедур декларирования зерна в лабораториях, местонахождение которых по адресам осуществления деятельности не подтверждено (лабораториях-фантомах).</w:t>
      </w:r>
    </w:p>
    <w:p w:rsidR="00CD6E1C" w:rsidRPr="0033766E" w:rsidRDefault="00CD6E1C" w:rsidP="0059314D">
      <w:pPr>
        <w:ind w:firstLine="709"/>
      </w:pPr>
      <w:r>
        <w:t>Решением данных проблем</w:t>
      </w:r>
      <w:r w:rsidRPr="00CD6E1C">
        <w:t xml:space="preserve"> является </w:t>
      </w:r>
      <w:r w:rsidR="00F62C6D">
        <w:t>активная работа Службы и ее территориальных управлений по профилактике нарушений обязательных требований.</w:t>
      </w:r>
    </w:p>
    <w:p w:rsidR="00882AC5" w:rsidRDefault="00882AC5" w:rsidP="00C22538">
      <w:pPr>
        <w:rPr>
          <w:b/>
        </w:rPr>
      </w:pPr>
    </w:p>
    <w:p w:rsidR="002019FE" w:rsidRDefault="002019FE" w:rsidP="002019FE">
      <w:pPr>
        <w:autoSpaceDE w:val="0"/>
        <w:autoSpaceDN w:val="0"/>
        <w:adjustRightInd w:val="0"/>
        <w:ind w:right="-2"/>
        <w:jc w:val="center"/>
        <w:rPr>
          <w:b/>
          <w:color w:val="000000"/>
          <w:szCs w:val="28"/>
        </w:rPr>
      </w:pPr>
      <w:bookmarkStart w:id="0" w:name="второй"/>
      <w:r w:rsidRPr="00344F70">
        <w:rPr>
          <w:b/>
          <w:color w:val="000000"/>
          <w:szCs w:val="28"/>
        </w:rPr>
        <w:t xml:space="preserve">Раздел </w:t>
      </w:r>
      <w:r w:rsidRPr="00344F70">
        <w:rPr>
          <w:b/>
          <w:color w:val="000000"/>
          <w:szCs w:val="28"/>
          <w:lang w:val="en-US"/>
        </w:rPr>
        <w:t>II</w:t>
      </w:r>
      <w:r w:rsidRPr="00344F70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Ц</w:t>
      </w:r>
      <w:r w:rsidRPr="00732AB2">
        <w:rPr>
          <w:b/>
          <w:color w:val="000000"/>
          <w:szCs w:val="28"/>
        </w:rPr>
        <w:t>ели и задачи реализации программы профилактики рисков причинения вреда</w:t>
      </w:r>
      <w:r>
        <w:rPr>
          <w:b/>
          <w:color w:val="000000"/>
          <w:szCs w:val="28"/>
        </w:rPr>
        <w:t xml:space="preserve"> (ущерба)</w:t>
      </w:r>
    </w:p>
    <w:p w:rsidR="002019FE" w:rsidRDefault="002019FE" w:rsidP="002019FE">
      <w:pPr>
        <w:autoSpaceDE w:val="0"/>
        <w:autoSpaceDN w:val="0"/>
        <w:adjustRightInd w:val="0"/>
        <w:ind w:right="-2"/>
        <w:jc w:val="center"/>
        <w:rPr>
          <w:b/>
          <w:color w:val="000000"/>
          <w:szCs w:val="28"/>
        </w:rPr>
      </w:pPr>
    </w:p>
    <w:p w:rsidR="002019FE" w:rsidRPr="00344F70" w:rsidRDefault="002019FE" w:rsidP="002019FE">
      <w:pPr>
        <w:autoSpaceDE w:val="0"/>
        <w:autoSpaceDN w:val="0"/>
        <w:adjustRightInd w:val="0"/>
        <w:ind w:right="-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Цели программы</w:t>
      </w:r>
    </w:p>
    <w:bookmarkEnd w:id="0"/>
    <w:p w:rsidR="002019FE" w:rsidRPr="00344F70" w:rsidRDefault="002019FE" w:rsidP="002019FE">
      <w:pPr>
        <w:autoSpaceDE w:val="0"/>
        <w:autoSpaceDN w:val="0"/>
        <w:adjustRightInd w:val="0"/>
        <w:ind w:right="-2" w:firstLine="709"/>
        <w:jc w:val="center"/>
        <w:rPr>
          <w:b/>
          <w:color w:val="000000"/>
          <w:sz w:val="32"/>
          <w:szCs w:val="32"/>
        </w:rPr>
      </w:pPr>
    </w:p>
    <w:p w:rsidR="002019FE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Предотвращение риска причинения вреда (ущерба) охраняемым законом ценностям.</w:t>
      </w:r>
    </w:p>
    <w:p w:rsidR="002019FE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6D5910">
        <w:rPr>
          <w:color w:val="000000"/>
          <w:sz w:val="28"/>
          <w:szCs w:val="28"/>
          <w:lang w:val="ru-RU"/>
        </w:rPr>
        <w:t>редупреждение нарушений обязательных требований (снижение числа нарушений обязательных требований) законодательства</w:t>
      </w:r>
      <w:r>
        <w:rPr>
          <w:color w:val="000000"/>
          <w:sz w:val="28"/>
          <w:szCs w:val="28"/>
          <w:lang w:val="ru-RU"/>
        </w:rPr>
        <w:t>.</w:t>
      </w:r>
    </w:p>
    <w:p w:rsidR="002019FE" w:rsidRPr="006D5910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 w:rsidRPr="006D5910">
        <w:rPr>
          <w:color w:val="000000"/>
          <w:sz w:val="28"/>
          <w:szCs w:val="28"/>
          <w:lang w:val="ru-RU"/>
        </w:rPr>
        <w:t>Создание инфраструктуры профилактики рисков причинения вреда</w:t>
      </w:r>
      <w:r>
        <w:rPr>
          <w:color w:val="000000"/>
          <w:sz w:val="28"/>
          <w:szCs w:val="28"/>
          <w:lang w:val="ru-RU"/>
        </w:rPr>
        <w:t>.</w:t>
      </w:r>
      <w:r w:rsidRPr="006D5910">
        <w:rPr>
          <w:color w:val="000000"/>
          <w:sz w:val="28"/>
          <w:szCs w:val="28"/>
          <w:lang w:val="ru-RU"/>
        </w:rPr>
        <w:t xml:space="preserve"> </w:t>
      </w:r>
    </w:p>
    <w:p w:rsidR="002019FE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732AB2">
        <w:rPr>
          <w:color w:val="000000"/>
          <w:sz w:val="28"/>
          <w:szCs w:val="28"/>
          <w:lang w:val="ru-RU"/>
        </w:rPr>
        <w:t>оведени</w:t>
      </w:r>
      <w:r>
        <w:rPr>
          <w:color w:val="000000"/>
          <w:sz w:val="28"/>
          <w:szCs w:val="28"/>
          <w:lang w:val="ru-RU"/>
        </w:rPr>
        <w:t>е</w:t>
      </w:r>
      <w:r w:rsidRPr="00732AB2">
        <w:rPr>
          <w:color w:val="000000"/>
          <w:sz w:val="28"/>
          <w:szCs w:val="28"/>
          <w:lang w:val="ru-RU"/>
        </w:rPr>
        <w:t xml:space="preserve"> обязательных требований до контролируемых лиц, способов их соблюдения</w:t>
      </w:r>
      <w:r w:rsidRPr="00344F70">
        <w:rPr>
          <w:color w:val="000000"/>
          <w:sz w:val="28"/>
          <w:szCs w:val="28"/>
          <w:lang w:val="ru-RU"/>
        </w:rPr>
        <w:t>.</w:t>
      </w:r>
    </w:p>
    <w:p w:rsidR="002019FE" w:rsidRPr="00344F70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 w:rsidRPr="00912725">
        <w:rPr>
          <w:color w:val="000000"/>
          <w:sz w:val="28"/>
          <w:szCs w:val="28"/>
          <w:lang w:val="ru-RU"/>
        </w:rPr>
        <w:t>Повышение прозрачности системы государственного контроля</w:t>
      </w:r>
      <w:r>
        <w:rPr>
          <w:color w:val="000000"/>
          <w:sz w:val="28"/>
          <w:szCs w:val="28"/>
          <w:lang w:val="ru-RU"/>
        </w:rPr>
        <w:t>.</w:t>
      </w:r>
    </w:p>
    <w:p w:rsidR="002019FE" w:rsidRDefault="002019FE" w:rsidP="002019FE">
      <w:pPr>
        <w:pStyle w:val="a3"/>
        <w:ind w:right="-2" w:firstLine="709"/>
        <w:jc w:val="center"/>
        <w:rPr>
          <w:color w:val="000000"/>
          <w:sz w:val="28"/>
          <w:szCs w:val="28"/>
          <w:lang w:val="ru-RU"/>
        </w:rPr>
      </w:pPr>
    </w:p>
    <w:p w:rsidR="002019FE" w:rsidRPr="00344F70" w:rsidRDefault="002019FE" w:rsidP="002019FE">
      <w:pPr>
        <w:ind w:right="-2"/>
        <w:jc w:val="center"/>
        <w:rPr>
          <w:b/>
          <w:color w:val="000000"/>
          <w:szCs w:val="28"/>
        </w:rPr>
      </w:pPr>
      <w:bookmarkStart w:id="1" w:name="задачи"/>
      <w:r w:rsidRPr="00344F70">
        <w:rPr>
          <w:b/>
          <w:color w:val="000000"/>
          <w:szCs w:val="28"/>
        </w:rPr>
        <w:t xml:space="preserve">Задачи </w:t>
      </w:r>
      <w:r>
        <w:rPr>
          <w:b/>
          <w:color w:val="000000"/>
          <w:szCs w:val="28"/>
        </w:rPr>
        <w:t>п</w:t>
      </w:r>
      <w:r w:rsidRPr="00344F70">
        <w:rPr>
          <w:b/>
          <w:color w:val="000000"/>
          <w:szCs w:val="28"/>
        </w:rPr>
        <w:t>рограммы</w:t>
      </w:r>
    </w:p>
    <w:bookmarkEnd w:id="1"/>
    <w:p w:rsidR="002019FE" w:rsidRPr="00344F70" w:rsidRDefault="002019FE" w:rsidP="002019FE">
      <w:pPr>
        <w:ind w:right="-2" w:firstLine="709"/>
        <w:rPr>
          <w:color w:val="000000"/>
          <w:sz w:val="32"/>
          <w:szCs w:val="32"/>
        </w:rPr>
      </w:pPr>
    </w:p>
    <w:p w:rsidR="002019FE" w:rsidRPr="00344F70" w:rsidRDefault="002019FE" w:rsidP="002019FE">
      <w:pPr>
        <w:pStyle w:val="a3"/>
        <w:numPr>
          <w:ilvl w:val="0"/>
          <w:numId w:val="3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32AB2">
        <w:rPr>
          <w:color w:val="000000"/>
          <w:sz w:val="28"/>
          <w:szCs w:val="28"/>
          <w:lang w:val="ru-RU"/>
        </w:rPr>
        <w:t>тимулировани</w:t>
      </w:r>
      <w:r>
        <w:rPr>
          <w:color w:val="000000"/>
          <w:sz w:val="28"/>
          <w:szCs w:val="28"/>
          <w:lang w:val="ru-RU"/>
        </w:rPr>
        <w:t>е</w:t>
      </w:r>
      <w:r w:rsidRPr="00732AB2">
        <w:rPr>
          <w:color w:val="000000"/>
          <w:sz w:val="28"/>
          <w:szCs w:val="28"/>
          <w:lang w:val="ru-RU"/>
        </w:rPr>
        <w:t xml:space="preserve"> добросовестного соблюдения обязательных требований контролируемыми лицами</w:t>
      </w:r>
      <w:r w:rsidRPr="00344F70">
        <w:rPr>
          <w:color w:val="000000"/>
          <w:sz w:val="28"/>
          <w:szCs w:val="28"/>
          <w:lang w:val="ru-RU"/>
        </w:rPr>
        <w:t>.</w:t>
      </w:r>
    </w:p>
    <w:p w:rsidR="002019FE" w:rsidRPr="00344F70" w:rsidRDefault="002019FE" w:rsidP="002019FE">
      <w:pPr>
        <w:pStyle w:val="a3"/>
        <w:numPr>
          <w:ilvl w:val="0"/>
          <w:numId w:val="3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Pr="00732AB2">
        <w:rPr>
          <w:color w:val="000000"/>
          <w:sz w:val="28"/>
          <w:szCs w:val="28"/>
          <w:lang w:val="ru-RU"/>
        </w:rPr>
        <w:t>странени</w:t>
      </w:r>
      <w:r>
        <w:rPr>
          <w:color w:val="000000"/>
          <w:sz w:val="28"/>
          <w:szCs w:val="28"/>
          <w:lang w:val="ru-RU"/>
        </w:rPr>
        <w:t>е</w:t>
      </w:r>
      <w:r w:rsidRPr="00732AB2">
        <w:rPr>
          <w:color w:val="000000"/>
          <w:sz w:val="28"/>
          <w:szCs w:val="28"/>
          <w:lang w:val="ru-RU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344F70">
        <w:rPr>
          <w:color w:val="000000"/>
          <w:sz w:val="28"/>
          <w:szCs w:val="28"/>
          <w:lang w:val="ru-RU"/>
        </w:rPr>
        <w:t>.</w:t>
      </w:r>
    </w:p>
    <w:p w:rsidR="002019FE" w:rsidRPr="00344F70" w:rsidRDefault="002019FE" w:rsidP="002019FE">
      <w:pPr>
        <w:pStyle w:val="a3"/>
        <w:numPr>
          <w:ilvl w:val="0"/>
          <w:numId w:val="3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PSMT"/>
          <w:iCs/>
          <w:color w:val="000000"/>
          <w:sz w:val="28"/>
          <w:szCs w:val="28"/>
          <w:lang w:val="ru-RU"/>
        </w:rPr>
        <w:t>Анализ и о</w:t>
      </w:r>
      <w:r w:rsidRPr="00344F70">
        <w:rPr>
          <w:rFonts w:eastAsia="TimesNewRomanPSMT"/>
          <w:iCs/>
          <w:color w:val="000000"/>
          <w:sz w:val="28"/>
          <w:szCs w:val="28"/>
          <w:lang w:val="ru-RU"/>
        </w:rPr>
        <w:t>ценка состояния подконтрольной среды и особенностей подконтрольных объектов, установление зависимости видов, форм и интенсивности профилактических мероприятий от особенностей конкретных подконтрольных объектов и присвоенного им уровня риска</w:t>
      </w:r>
      <w:r>
        <w:rPr>
          <w:rFonts w:eastAsia="TimesNewRomanPSMT"/>
          <w:iCs/>
          <w:color w:val="000000"/>
          <w:sz w:val="28"/>
          <w:szCs w:val="28"/>
          <w:lang w:val="ru-RU"/>
        </w:rPr>
        <w:t xml:space="preserve">, </w:t>
      </w:r>
      <w:r w:rsidRPr="00344F70">
        <w:rPr>
          <w:rFonts w:eastAsia="TimesNewRomanPSMT"/>
          <w:iCs/>
          <w:color w:val="000000"/>
          <w:sz w:val="28"/>
          <w:szCs w:val="28"/>
          <w:lang w:val="ru-RU"/>
        </w:rPr>
        <w:t>проведение профилактических мероприятий с учетом данных факторов</w:t>
      </w:r>
      <w:r>
        <w:rPr>
          <w:rFonts w:eastAsia="TimesNewRomanPSMT"/>
          <w:iCs/>
          <w:color w:val="000000"/>
          <w:sz w:val="28"/>
          <w:szCs w:val="28"/>
          <w:lang w:val="ru-RU"/>
        </w:rPr>
        <w:t>.</w:t>
      </w:r>
    </w:p>
    <w:p w:rsidR="0059314D" w:rsidRPr="0059314D" w:rsidRDefault="0059314D" w:rsidP="0059314D">
      <w:pPr>
        <w:pStyle w:val="a7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1721" w:rsidRDefault="00891721" w:rsidP="00891721">
      <w:pPr>
        <w:jc w:val="center"/>
        <w:rPr>
          <w:b/>
        </w:rPr>
        <w:sectPr w:rsidR="00891721" w:rsidSect="0059314D">
          <w:head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91721" w:rsidRPr="002019FE" w:rsidRDefault="00891721" w:rsidP="00891721">
      <w:pPr>
        <w:jc w:val="center"/>
        <w:rPr>
          <w:b/>
        </w:rPr>
      </w:pPr>
      <w:r w:rsidRPr="00624E7F">
        <w:rPr>
          <w:b/>
        </w:rPr>
        <w:lastRenderedPageBreak/>
        <w:t xml:space="preserve">Раздел </w:t>
      </w:r>
      <w:r w:rsidR="002019FE">
        <w:rPr>
          <w:b/>
          <w:lang w:val="en-US"/>
        </w:rPr>
        <w:t>III</w:t>
      </w:r>
    </w:p>
    <w:p w:rsidR="00891721" w:rsidRDefault="00891721" w:rsidP="00891721">
      <w:pPr>
        <w:jc w:val="center"/>
        <w:rPr>
          <w:b/>
        </w:rPr>
      </w:pPr>
      <w:r>
        <w:rPr>
          <w:b/>
        </w:rPr>
        <w:t>П</w:t>
      </w:r>
      <w:r w:rsidRPr="00891721">
        <w:rPr>
          <w:b/>
        </w:rPr>
        <w:t>еречень профилактических мероприятий, сроки (периодичность) их проведения</w:t>
      </w:r>
    </w:p>
    <w:p w:rsidR="00891721" w:rsidRDefault="00891721" w:rsidP="00891721">
      <w:pPr>
        <w:jc w:val="center"/>
        <w:rPr>
          <w:b/>
        </w:rPr>
      </w:pPr>
    </w:p>
    <w:tbl>
      <w:tblPr>
        <w:tblW w:w="14652" w:type="dxa"/>
        <w:tblInd w:w="93" w:type="dxa"/>
        <w:tblLook w:val="04A0"/>
      </w:tblPr>
      <w:tblGrid>
        <w:gridCol w:w="640"/>
        <w:gridCol w:w="7739"/>
        <w:gridCol w:w="2693"/>
        <w:gridCol w:w="3580"/>
      </w:tblGrid>
      <w:tr w:rsidR="00891721" w:rsidRPr="0005659E" w:rsidTr="00111E80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111E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111E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111E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89172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917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одразделения и (или) должностные лица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Россельхознадзора</w:t>
            </w:r>
            <w:r w:rsidRPr="008917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ответственные з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917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реализацию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891721" w:rsidRPr="0005659E" w:rsidTr="00A00CC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A00CC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A00CC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3464AF" w:rsidP="00111E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color w:val="000000"/>
                <w:sz w:val="24"/>
                <w:szCs w:val="24"/>
              </w:rPr>
              <w:t>Размещенные сведения поддерживаются в актуальном состоянии и обновляются не позднее 5 р</w:t>
            </w:r>
            <w:r w:rsidR="00A00CC2">
              <w:rPr>
                <w:rFonts w:eastAsia="Times New Roman" w:cs="Times New Roman"/>
                <w:color w:val="000000"/>
                <w:sz w:val="24"/>
                <w:szCs w:val="24"/>
              </w:rPr>
              <w:t>абочих дней со дня их изменения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721" w:rsidRDefault="00A00CC2" w:rsidP="00111E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зерна;</w:t>
            </w:r>
          </w:p>
          <w:p w:rsidR="00A00CC2" w:rsidRPr="0005659E" w:rsidRDefault="00A00CC2" w:rsidP="00111E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должностные лица территориальных управлений Россельхознадзора, назначенные приказом соответствующего территориального управления</w:t>
            </w:r>
          </w:p>
        </w:tc>
      </w:tr>
      <w:tr w:rsidR="00891721" w:rsidRPr="0005659E" w:rsidTr="00111E8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A00CC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C2" w:rsidRPr="00A00CC2" w:rsidRDefault="00A00CC2" w:rsidP="00A00CC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Доклад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 правоприменительной практике</w:t>
            </w:r>
            <w:r w:rsidR="002019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 2022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>утв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>ерждае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>тся до 1 февраля</w:t>
            </w:r>
            <w:r w:rsidR="002019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года;</w:t>
            </w:r>
          </w:p>
          <w:p w:rsidR="00891721" w:rsidRPr="0005659E" w:rsidRDefault="00A00CC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размещается до 1 марта </w:t>
            </w:r>
            <w:r w:rsidR="002019FE">
              <w:rPr>
                <w:rFonts w:eastAsia="Times New Roman" w:cs="Times New Roman"/>
                <w:color w:val="000000"/>
                <w:sz w:val="24"/>
                <w:szCs w:val="24"/>
              </w:rPr>
              <w:t>2023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официальном сайте 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501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</w:tr>
      <w:tr w:rsidR="00891721" w:rsidRPr="0005659E" w:rsidTr="00111E80">
        <w:trPr>
          <w:trHeight w:val="4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21501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Объявление предостережений о недопустимости нарушения обязательных требований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501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Незамедлительно п</w:t>
            </w:r>
            <w:r w:rsidRPr="00215012">
              <w:rPr>
                <w:rFonts w:eastAsia="Times New Roman" w:cs="Times New Roman"/>
                <w:color w:val="000000"/>
                <w:sz w:val="24"/>
                <w:szCs w:val="24"/>
              </w:rPr>
              <w:t>ри наличии сведений о готовящихся нарушениях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 охраняемым законом ценностям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501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осударственные гражданские служащие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  <w:r w:rsidRP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его территориальных органов, в обязанности которых входит проведение профилактических мероприятий мероприятий</w:t>
            </w:r>
          </w:p>
        </w:tc>
      </w:tr>
      <w:tr w:rsidR="00891721" w:rsidRPr="0005659E" w:rsidTr="00111E8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215012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Default="00891721" w:rsidP="00111E80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Основными вопросами, по которым контролируемые лица могут получить консультацию по телефону и посредством видео-конференц-связи, являются: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порядок проведения мероприятий по государственному контролю в отношении контролируемых лиц;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категории риска объектов контроля;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требования законодательства Российской Федерации в сфере обеспечения качества и б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езопасности зерна, предъявляемые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к контролируемым лицам при проведении мероприятий по государственному контролю;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применение мер административной ответственности за нарушения требований законодательства Российской Федерации в сфере обеспечения качества и безопасности зерна.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Консультирование в письменной форме по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указанным вопросам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осуществляется в следующих случаях: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за время консультирования представить ответ на поставленные вопросы невозможно;</w:t>
            </w:r>
          </w:p>
          <w:p w:rsid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ответ на поставленные вопросы требует дополнительного запроса сведений от органов государственной власти или иных лиц.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также посредством размещения на официальном сайте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Россельхознадзора в сети «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Интернет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письменного разъяснения, подписанного инспектором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6F3B" w:rsidP="00216F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 п</w:t>
            </w:r>
            <w:r w:rsidR="00891721" w:rsidRPr="0005659E">
              <w:rPr>
                <w:rFonts w:eastAsia="Times New Roman" w:cs="Times New Roman"/>
                <w:color w:val="000000"/>
                <w:sz w:val="24"/>
                <w:szCs w:val="24"/>
              </w:rPr>
              <w:t>ри обращении контролируемых лиц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6F3B" w:rsidP="00216F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Информация о должностных лицах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его территориальных органов, осуществляющих консультирование по телефону, а также номера телефонов, по которым осуществляется 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консультирование, размещаются на официальном сайте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официальных сайтах его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территориальных органов в сети «Интернет»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на информационном стенде при входе в здания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Россельхознадзора, его территориальных органов</w:t>
            </w:r>
          </w:p>
        </w:tc>
      </w:tr>
      <w:tr w:rsidR="00891721" w:rsidRPr="0005659E" w:rsidTr="00111E8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A43B6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A43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A43B6" w:rsidRDefault="00891721" w:rsidP="00111E80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A43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891721" w:rsidP="00B2015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="00B2015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ежемесячными </w:t>
            </w:r>
            <w:r w:rsidRPr="000565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планами проведения профилактических визитов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B20156" w:rsidP="00B2015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Должностные лица, ответственные за проведение профилактических визитов, утверждаются приказами территориальных управлений Россельхознадзора</w:t>
            </w:r>
          </w:p>
        </w:tc>
      </w:tr>
    </w:tbl>
    <w:p w:rsidR="00891721" w:rsidRPr="00891721" w:rsidRDefault="00891721" w:rsidP="00891721"/>
    <w:p w:rsidR="005307B2" w:rsidRPr="005307B2" w:rsidRDefault="005307B2" w:rsidP="005307B2">
      <w:pPr>
        <w:ind w:firstLine="709"/>
      </w:pPr>
    </w:p>
    <w:p w:rsidR="0035270F" w:rsidRDefault="0035270F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  <w:sectPr w:rsidR="002019FE" w:rsidSect="003562B1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2019FE" w:rsidRDefault="002019FE" w:rsidP="002019F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019FE">
        <w:rPr>
          <w:rFonts w:ascii="Times New Roman" w:hAnsi="Times New Roman" w:cs="Times New Roman"/>
          <w:b/>
          <w:color w:val="auto"/>
          <w:sz w:val="28"/>
        </w:rPr>
        <w:lastRenderedPageBreak/>
        <w:t>Раздел IV. Показатели результативности и эффективности программы профилактики</w:t>
      </w:r>
    </w:p>
    <w:p w:rsidR="002019FE" w:rsidRPr="002019FE" w:rsidRDefault="002019FE" w:rsidP="002019FE"/>
    <w:p w:rsidR="002019FE" w:rsidRPr="00731608" w:rsidRDefault="002019FE" w:rsidP="002019FE">
      <w:pPr>
        <w:tabs>
          <w:tab w:val="left" w:pos="351"/>
        </w:tabs>
        <w:ind w:firstLine="709"/>
        <w:rPr>
          <w:rFonts w:cs="Times New Roman"/>
          <w:szCs w:val="28"/>
        </w:rPr>
      </w:pPr>
      <w:r w:rsidRPr="00731608">
        <w:rPr>
          <w:rFonts w:cs="Times New Roman"/>
          <w:szCs w:val="28"/>
        </w:rPr>
        <w:t xml:space="preserve">Целевые показатели результативности мероприятий Программы профилактики нарушений обязательных требований </w:t>
      </w:r>
      <w:r w:rsidRPr="00E461D5">
        <w:rPr>
          <w:rFonts w:cs="Times New Roman"/>
          <w:szCs w:val="28"/>
        </w:rPr>
        <w:t xml:space="preserve">в области </w:t>
      </w:r>
      <w:r w:rsidR="0039421C">
        <w:rPr>
          <w:rFonts w:cs="Times New Roman"/>
          <w:szCs w:val="28"/>
        </w:rPr>
        <w:t>обеспечения качества и безопасности зерна и продуктов переработки зерна</w:t>
      </w:r>
      <w:r w:rsidRPr="00731608">
        <w:rPr>
          <w:rFonts w:cs="Times New Roman"/>
          <w:szCs w:val="28"/>
        </w:rPr>
        <w:t>: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eastAsia="Times New Roman" w:cs="Times New Roman"/>
          <w:szCs w:val="28"/>
        </w:rPr>
      </w:pPr>
      <w:r w:rsidRPr="00731608">
        <w:rPr>
          <w:rFonts w:eastAsia="Times New Roman" w:cs="Times New Roman"/>
          <w:szCs w:val="28"/>
        </w:rPr>
        <w:t>1. Кол</w:t>
      </w:r>
      <w:r>
        <w:rPr>
          <w:rFonts w:eastAsia="Times New Roman" w:cs="Times New Roman"/>
          <w:szCs w:val="28"/>
        </w:rPr>
        <w:t xml:space="preserve">ичество выявленных нарушений </w:t>
      </w:r>
      <w:r w:rsidRPr="009C2B71">
        <w:rPr>
          <w:rFonts w:eastAsia="Times New Roman" w:cs="Times New Roman"/>
          <w:szCs w:val="28"/>
        </w:rPr>
        <w:t>в области</w:t>
      </w:r>
      <w:r w:rsidR="0039421C">
        <w:rPr>
          <w:rFonts w:eastAsia="Times New Roman" w:cs="Times New Roman"/>
          <w:szCs w:val="28"/>
        </w:rPr>
        <w:t xml:space="preserve"> </w:t>
      </w:r>
      <w:r w:rsidR="0039421C" w:rsidRPr="0039421C">
        <w:rPr>
          <w:rFonts w:eastAsia="Times New Roman" w:cs="Times New Roman"/>
          <w:szCs w:val="28"/>
        </w:rPr>
        <w:t>обеспечения качества и безопасности зерна и продуктов переработки зерна</w:t>
      </w:r>
      <w:r>
        <w:rPr>
          <w:rFonts w:eastAsia="Times New Roman" w:cs="Times New Roman"/>
          <w:szCs w:val="28"/>
        </w:rPr>
        <w:t>.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eastAsia="Times New Roman" w:cs="Times New Roman"/>
          <w:szCs w:val="28"/>
        </w:rPr>
      </w:pPr>
      <w:r w:rsidRPr="00731608">
        <w:rPr>
          <w:rFonts w:eastAsia="Times New Roman" w:cs="Times New Roman"/>
          <w:szCs w:val="28"/>
        </w:rPr>
        <w:t>2. Количество проведенных профилактических мероприятий</w:t>
      </w:r>
      <w:r>
        <w:rPr>
          <w:rFonts w:eastAsia="Times New Roman" w:cs="Times New Roman"/>
          <w:szCs w:val="28"/>
        </w:rPr>
        <w:t xml:space="preserve"> </w:t>
      </w:r>
      <w:r w:rsidRPr="00E50758">
        <w:rPr>
          <w:rFonts w:eastAsia="Times New Roman"/>
          <w:szCs w:val="28"/>
        </w:rPr>
        <w:t xml:space="preserve">(публикации в СМИ, в интернет-изданиях, выступления на радио, телевидении, участие в форумах, совещаниях с </w:t>
      </w:r>
      <w:r w:rsidR="0039421C">
        <w:rPr>
          <w:rFonts w:eastAsia="Times New Roman"/>
          <w:szCs w:val="28"/>
        </w:rPr>
        <w:t>контролируемыми лицами</w:t>
      </w:r>
      <w:r w:rsidRPr="00E50758">
        <w:rPr>
          <w:rFonts w:eastAsia="Times New Roman"/>
          <w:szCs w:val="28"/>
        </w:rPr>
        <w:t>, бизнес-сообществами, пуб</w:t>
      </w:r>
      <w:r w:rsidR="0039421C">
        <w:rPr>
          <w:rFonts w:eastAsia="Times New Roman"/>
          <w:szCs w:val="28"/>
        </w:rPr>
        <w:t>личные мероприятия, консультирование, объявление предостережений</w:t>
      </w:r>
      <w:r w:rsidRPr="00E50758">
        <w:rPr>
          <w:rFonts w:eastAsia="Times New Roman"/>
          <w:szCs w:val="28"/>
        </w:rPr>
        <w:t xml:space="preserve"> и пр.)</w:t>
      </w:r>
      <w:r w:rsidRPr="00731608">
        <w:rPr>
          <w:rFonts w:eastAsia="Times New Roman" w:cs="Times New Roman"/>
          <w:szCs w:val="28"/>
        </w:rPr>
        <w:t>.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cs="Times New Roman"/>
          <w:color w:val="000000" w:themeColor="text1"/>
          <w:szCs w:val="28"/>
        </w:rPr>
      </w:pPr>
      <w:r w:rsidRPr="00731608">
        <w:rPr>
          <w:rFonts w:eastAsia="Times New Roman" w:cs="Times New Roman"/>
          <w:color w:val="000000" w:themeColor="text1"/>
          <w:szCs w:val="28"/>
        </w:rPr>
        <w:t>Оценка эффективности Программы будет произведена согласно Методике оценки эффек</w:t>
      </w:r>
      <w:r w:rsidR="0039421C">
        <w:rPr>
          <w:rFonts w:eastAsia="Times New Roman" w:cs="Times New Roman"/>
          <w:color w:val="000000" w:themeColor="text1"/>
          <w:szCs w:val="28"/>
        </w:rPr>
        <w:t>тивности Программы (Приложение 1</w:t>
      </w:r>
      <w:r w:rsidRPr="00731608">
        <w:rPr>
          <w:rFonts w:eastAsia="Times New Roman" w:cs="Times New Roman"/>
          <w:color w:val="000000" w:themeColor="text1"/>
          <w:szCs w:val="28"/>
        </w:rPr>
        <w:t>).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eastAsia="Times New Roman" w:cs="Times New Roman"/>
          <w:szCs w:val="28"/>
        </w:rPr>
      </w:pPr>
      <w:r w:rsidRPr="00731608">
        <w:rPr>
          <w:rFonts w:eastAsia="Times New Roman" w:cs="Times New Roman"/>
          <w:szCs w:val="28"/>
        </w:rPr>
        <w:t>Ожидаемый результат: снижение количества выявленных нарушений требований законодательства при увеличении количества и качества проводимых профилактических мероприятий.</w:t>
      </w:r>
      <w:r>
        <w:rPr>
          <w:rFonts w:eastAsia="Times New Roman" w:cs="Times New Roman"/>
          <w:szCs w:val="28"/>
        </w:rPr>
        <w:t xml:space="preserve"> </w:t>
      </w:r>
    </w:p>
    <w:p w:rsidR="002019FE" w:rsidRPr="009C2B71" w:rsidRDefault="002019FE" w:rsidP="002019F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59314D" w:rsidRPr="0059314D" w:rsidRDefault="0059314D" w:rsidP="0059314D">
      <w:pPr>
        <w:pStyle w:val="Style7"/>
        <w:ind w:left="3686"/>
        <w:jc w:val="right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59314D">
        <w:rPr>
          <w:rFonts w:eastAsia="Times New Roman"/>
          <w:b/>
          <w:color w:val="000000" w:themeColor="text1"/>
          <w:sz w:val="20"/>
          <w:szCs w:val="20"/>
        </w:rPr>
        <w:lastRenderedPageBreak/>
        <w:t xml:space="preserve">Приложение к </w:t>
      </w:r>
      <w:r w:rsidRPr="0059314D">
        <w:rPr>
          <w:rFonts w:eastAsia="Times New Roman"/>
          <w:b/>
          <w:bCs/>
          <w:color w:val="000000" w:themeColor="text1"/>
          <w:sz w:val="20"/>
          <w:szCs w:val="20"/>
        </w:rPr>
        <w:t>Программе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обеспечения качества и безопасности зерна и продуктов переработки зерна на 2023 год</w:t>
      </w:r>
    </w:p>
    <w:p w:rsidR="002019FE" w:rsidRPr="00731608" w:rsidRDefault="002019FE" w:rsidP="0059314D">
      <w:pPr>
        <w:pStyle w:val="Style7"/>
        <w:widowControl/>
        <w:jc w:val="both"/>
        <w:rPr>
          <w:rFonts w:eastAsia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39421C" w:rsidRDefault="002019FE" w:rsidP="00CF5669">
      <w:pPr>
        <w:pStyle w:val="Style7"/>
        <w:widowControl/>
        <w:rPr>
          <w:rFonts w:eastAsia="Calibri"/>
          <w:b/>
          <w:sz w:val="28"/>
          <w:szCs w:val="28"/>
          <w:lang w:eastAsia="en-US"/>
        </w:rPr>
      </w:pPr>
      <w:bookmarkStart w:id="3" w:name="Методика_оценки"/>
      <w:r w:rsidRPr="0039421C">
        <w:rPr>
          <w:rFonts w:eastAsia="Times New Roman"/>
          <w:b/>
          <w:color w:val="000000" w:themeColor="text1"/>
          <w:sz w:val="28"/>
          <w:szCs w:val="28"/>
        </w:rPr>
        <w:t xml:space="preserve">Методика оценки эффективности программы </w:t>
      </w:r>
      <w:r w:rsidRPr="0039421C">
        <w:rPr>
          <w:rStyle w:val="FontStyle34"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2019FE" w:rsidRPr="0039421C" w:rsidRDefault="002019FE" w:rsidP="00CF5669">
      <w:pPr>
        <w:pStyle w:val="Style7"/>
        <w:widowControl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9421C">
        <w:rPr>
          <w:rFonts w:eastAsia="Calibri"/>
          <w:b/>
          <w:sz w:val="28"/>
          <w:szCs w:val="28"/>
          <w:lang w:eastAsia="en-US"/>
        </w:rPr>
        <w:t>на 2023 год</w:t>
      </w:r>
    </w:p>
    <w:bookmarkEnd w:id="3"/>
    <w:p w:rsidR="002019FE" w:rsidRPr="00731608" w:rsidRDefault="002019FE" w:rsidP="002019FE">
      <w:pPr>
        <w:pStyle w:val="Style7"/>
        <w:widowControl/>
        <w:ind w:firstLine="709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2019FE" w:rsidRPr="00731608" w:rsidRDefault="002019FE" w:rsidP="002019FE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Оценка эффективности Программы будет проведена по итогам работы за отчетный год.</w:t>
      </w:r>
    </w:p>
    <w:p w:rsidR="002019FE" w:rsidRPr="00731608" w:rsidRDefault="002019FE" w:rsidP="002019FE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Показатели эффективности:</w:t>
      </w:r>
    </w:p>
    <w:p w:rsidR="002019FE" w:rsidRPr="00731608" w:rsidRDefault="002019FE" w:rsidP="002019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Снижение количества выявленных при </w:t>
      </w:r>
      <w:r w:rsidR="00CF5669">
        <w:rPr>
          <w:rFonts w:eastAsiaTheme="minorHAnsi"/>
          <w:color w:val="000000" w:themeColor="text1"/>
          <w:sz w:val="28"/>
          <w:szCs w:val="28"/>
          <w:lang w:val="ru-RU"/>
        </w:rPr>
        <w:t>проведении контрольных (</w:t>
      </w: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надзорных</w:t>
      </w:r>
      <w:r w:rsidR="00CF5669">
        <w:rPr>
          <w:rFonts w:eastAsiaTheme="minorHAnsi"/>
          <w:color w:val="000000" w:themeColor="text1"/>
          <w:sz w:val="28"/>
          <w:szCs w:val="28"/>
          <w:lang w:val="ru-RU"/>
        </w:rPr>
        <w:t>)</w:t>
      </w: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мероприятий нарушений.</w:t>
      </w:r>
    </w:p>
    <w:p w:rsidR="002019FE" w:rsidRPr="00731608" w:rsidRDefault="002019FE" w:rsidP="002019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Количество проведенных профилактических мероприятий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Россельхознадзором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и территориальными </w:t>
      </w:r>
      <w:r w:rsidR="00CF5669">
        <w:rPr>
          <w:rFonts w:eastAsiaTheme="minorHAnsi"/>
          <w:color w:val="000000" w:themeColor="text1"/>
          <w:sz w:val="28"/>
          <w:szCs w:val="28"/>
          <w:lang w:val="ru-RU"/>
        </w:rPr>
        <w:t>управлениями</w:t>
      </w: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Россельхознадзора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:rsidR="002019FE" w:rsidRPr="00731608" w:rsidRDefault="002019FE" w:rsidP="002019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2019FE" w:rsidRPr="00CF5669" w:rsidRDefault="002019FE" w:rsidP="002019FE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8"/>
        </w:rPr>
      </w:pPr>
      <w:r w:rsidRPr="00731608">
        <w:rPr>
          <w:rFonts w:cs="Times New Roman"/>
          <w:color w:val="000000" w:themeColor="text1"/>
          <w:szCs w:val="28"/>
        </w:rPr>
        <w:t>Показатель рассчитывается как отношение количества проведенных профилактических мероприятий к ко</w:t>
      </w:r>
      <w:r w:rsidR="00CF5669">
        <w:rPr>
          <w:rFonts w:cs="Times New Roman"/>
          <w:color w:val="000000" w:themeColor="text1"/>
          <w:szCs w:val="28"/>
        </w:rPr>
        <w:t>личеству проведенных контрольных (</w:t>
      </w:r>
      <w:r w:rsidRPr="00731608">
        <w:rPr>
          <w:rFonts w:cs="Times New Roman"/>
          <w:color w:val="000000" w:themeColor="text1"/>
          <w:szCs w:val="28"/>
        </w:rPr>
        <w:t>надзорных</w:t>
      </w:r>
      <w:r w:rsidR="00CF5669">
        <w:rPr>
          <w:rFonts w:cs="Times New Roman"/>
          <w:color w:val="000000" w:themeColor="text1"/>
          <w:szCs w:val="28"/>
        </w:rPr>
        <w:t>)</w:t>
      </w:r>
      <w:r w:rsidRPr="00731608">
        <w:rPr>
          <w:rFonts w:cs="Times New Roman"/>
          <w:color w:val="000000" w:themeColor="text1"/>
          <w:szCs w:val="28"/>
        </w:rPr>
        <w:t xml:space="preserve"> мероприятий. Ожидается ежегодный рост указанного показателя.</w:t>
      </w:r>
      <w:r w:rsidRPr="00CF5669">
        <w:rPr>
          <w:rFonts w:cs="Times New Roman"/>
          <w:color w:val="000000" w:themeColor="text1"/>
          <w:szCs w:val="28"/>
        </w:rPr>
        <w:t xml:space="preserve"> </w:t>
      </w:r>
    </w:p>
    <w:p w:rsidR="002019FE" w:rsidRPr="0035270F" w:rsidRDefault="002019FE" w:rsidP="005307B2">
      <w:pPr>
        <w:ind w:firstLine="709"/>
      </w:pPr>
    </w:p>
    <w:sectPr w:rsidR="002019FE" w:rsidRPr="0035270F" w:rsidSect="0039421C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30" w:rsidRDefault="007D5930" w:rsidP="003562B1">
      <w:r>
        <w:separator/>
      </w:r>
    </w:p>
  </w:endnote>
  <w:endnote w:type="continuationSeparator" w:id="0">
    <w:p w:rsidR="007D5930" w:rsidRDefault="007D5930" w:rsidP="0035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30" w:rsidRDefault="007D5930" w:rsidP="003562B1">
      <w:r>
        <w:separator/>
      </w:r>
    </w:p>
  </w:footnote>
  <w:footnote w:type="continuationSeparator" w:id="0">
    <w:p w:rsidR="007D5930" w:rsidRDefault="007D5930" w:rsidP="00356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B1" w:rsidRDefault="003562B1">
    <w:pPr>
      <w:pStyle w:val="a8"/>
      <w:jc w:val="center"/>
    </w:pPr>
  </w:p>
  <w:p w:rsidR="003562B1" w:rsidRDefault="003562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4E4"/>
    <w:multiLevelType w:val="hybridMultilevel"/>
    <w:tmpl w:val="741AA160"/>
    <w:lvl w:ilvl="0" w:tplc="DA80E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F3651"/>
    <w:multiLevelType w:val="hybridMultilevel"/>
    <w:tmpl w:val="934A00D0"/>
    <w:lvl w:ilvl="0" w:tplc="F8FEE0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91B"/>
    <w:rsid w:val="000125BC"/>
    <w:rsid w:val="00060AE8"/>
    <w:rsid w:val="000A0C3D"/>
    <w:rsid w:val="000A43B6"/>
    <w:rsid w:val="000D6794"/>
    <w:rsid w:val="000F5284"/>
    <w:rsid w:val="001108CB"/>
    <w:rsid w:val="001459B5"/>
    <w:rsid w:val="001B573C"/>
    <w:rsid w:val="001D3B70"/>
    <w:rsid w:val="001F00EE"/>
    <w:rsid w:val="002019FE"/>
    <w:rsid w:val="00215012"/>
    <w:rsid w:val="00216F3B"/>
    <w:rsid w:val="0027360B"/>
    <w:rsid w:val="00275DAE"/>
    <w:rsid w:val="00276072"/>
    <w:rsid w:val="00281FD3"/>
    <w:rsid w:val="00287B74"/>
    <w:rsid w:val="002B56D2"/>
    <w:rsid w:val="00315224"/>
    <w:rsid w:val="0033766E"/>
    <w:rsid w:val="003464AF"/>
    <w:rsid w:val="0035270F"/>
    <w:rsid w:val="003545B4"/>
    <w:rsid w:val="003562B1"/>
    <w:rsid w:val="00371277"/>
    <w:rsid w:val="0039421C"/>
    <w:rsid w:val="003B6BBB"/>
    <w:rsid w:val="00407BDE"/>
    <w:rsid w:val="00437B7E"/>
    <w:rsid w:val="004B2839"/>
    <w:rsid w:val="004C6BBF"/>
    <w:rsid w:val="004E52C6"/>
    <w:rsid w:val="00512F09"/>
    <w:rsid w:val="00524BB2"/>
    <w:rsid w:val="005307B2"/>
    <w:rsid w:val="0059314D"/>
    <w:rsid w:val="005B21D4"/>
    <w:rsid w:val="005B3E43"/>
    <w:rsid w:val="00601A6F"/>
    <w:rsid w:val="00606897"/>
    <w:rsid w:val="006201B2"/>
    <w:rsid w:val="00623A08"/>
    <w:rsid w:val="00624E7F"/>
    <w:rsid w:val="006418BD"/>
    <w:rsid w:val="006465C5"/>
    <w:rsid w:val="00666646"/>
    <w:rsid w:val="007A340F"/>
    <w:rsid w:val="007A3DCD"/>
    <w:rsid w:val="007A406C"/>
    <w:rsid w:val="007D5930"/>
    <w:rsid w:val="007E6F7D"/>
    <w:rsid w:val="007F6138"/>
    <w:rsid w:val="00882AC5"/>
    <w:rsid w:val="00891721"/>
    <w:rsid w:val="008A111C"/>
    <w:rsid w:val="00902F82"/>
    <w:rsid w:val="009615CC"/>
    <w:rsid w:val="009C7DCB"/>
    <w:rsid w:val="00A00CC2"/>
    <w:rsid w:val="00A663F4"/>
    <w:rsid w:val="00AA175F"/>
    <w:rsid w:val="00B17186"/>
    <w:rsid w:val="00B20156"/>
    <w:rsid w:val="00B217E4"/>
    <w:rsid w:val="00B7291B"/>
    <w:rsid w:val="00B92DEE"/>
    <w:rsid w:val="00C22538"/>
    <w:rsid w:val="00C9408F"/>
    <w:rsid w:val="00CA38B8"/>
    <w:rsid w:val="00CD6E1C"/>
    <w:rsid w:val="00CF5669"/>
    <w:rsid w:val="00D45DE3"/>
    <w:rsid w:val="00D516F3"/>
    <w:rsid w:val="00D75AFF"/>
    <w:rsid w:val="00E26574"/>
    <w:rsid w:val="00E44782"/>
    <w:rsid w:val="00E8151A"/>
    <w:rsid w:val="00E816A6"/>
    <w:rsid w:val="00E82E45"/>
    <w:rsid w:val="00EB1AB2"/>
    <w:rsid w:val="00F62C6D"/>
    <w:rsid w:val="00FA4222"/>
    <w:rsid w:val="00FB08D3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4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1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766E"/>
    <w:pPr>
      <w:keepNext/>
      <w:keepLines/>
      <w:spacing w:before="200" w:line="276" w:lineRule="auto"/>
      <w:contextualSpacing w:val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3766E"/>
    <w:pPr>
      <w:ind w:left="72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376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6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270F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6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2B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56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2B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01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7">
    <w:name w:val="Style7"/>
    <w:basedOn w:val="a"/>
    <w:uiPriority w:val="99"/>
    <w:rsid w:val="002019FE"/>
    <w:pPr>
      <w:widowControl w:val="0"/>
      <w:autoSpaceDE w:val="0"/>
      <w:autoSpaceDN w:val="0"/>
      <w:adjustRightInd w:val="0"/>
      <w:contextualSpacing w:val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019F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Наталья Сергеевна</dc:creator>
  <cp:lastModifiedBy>o.antonova</cp:lastModifiedBy>
  <cp:revision>2</cp:revision>
  <dcterms:created xsi:type="dcterms:W3CDTF">2022-12-09T10:55:00Z</dcterms:created>
  <dcterms:modified xsi:type="dcterms:W3CDTF">2022-12-09T10:55:00Z</dcterms:modified>
</cp:coreProperties>
</file>