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4" w:rsidRDefault="00BB2244" w:rsidP="00BB2244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 2021 году</w:t>
      </w:r>
    </w:p>
    <w:p w:rsidR="00BB2244" w:rsidRDefault="00BB2244" w:rsidP="00BB2244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B2244" w:rsidRDefault="00BB2244" w:rsidP="00BB224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hAnsi="Times New Roman" w:cs="Times New Roman"/>
          <w:sz w:val="28"/>
          <w:szCs w:val="28"/>
        </w:rPr>
        <w:t xml:space="preserve">Управлением на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Московской и Тульской областей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1 464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число которых вошли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 плановых (рейдовых) осмотров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54 выездных обследований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надзорных мероприятий проконтролировано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земель сельскохозяйственного назначения. </w:t>
      </w:r>
    </w:p>
    <w:p w:rsidR="00BB2244" w:rsidRPr="004F1792" w:rsidRDefault="00BB2244" w:rsidP="00BB22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 на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тыс.га.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едписаний устранено нарушений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земель сельскохозяйственного назначения.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привлечены к административной ответственности в виде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взыскано –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BB2244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нарушителей земельного законодательства возросло число обращений в судебные инстанции с требованиями признать незаконными вынесенные Управлением постановления.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судах общей юрисдикции рассмотрено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на сумму 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из них Управление отстояло свои позиции в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случаях.</w:t>
      </w:r>
    </w:p>
    <w:p w:rsidR="00BB2244" w:rsidRPr="004F1792" w:rsidRDefault="00691723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Управление для осуществления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государственного земельного надзора в соответствии с постановлением Правительства Российской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</w:t>
      </w:r>
      <w:proofErr w:type="spellStart"/>
      <w:proofErr w:type="gramStart"/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(надзора)» присвоило более чем 13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поднадзорным субъектам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объектам среднюю и умеренную категорию риска. Формирование плана проверок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осуществлялось с применением </w:t>
      </w:r>
      <w:proofErr w:type="spellStart"/>
      <w:proofErr w:type="gramStart"/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BB2244" w:rsidRPr="004F1792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Управлением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имущественных отношений Московской области и Министерством имущественных и земельных отношений Тульской области в суды подано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По решениям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222 га изъяты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собственников. </w:t>
      </w:r>
    </w:p>
    <w:p w:rsidR="00BB2244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</w:t>
      </w:r>
      <w:proofErr w:type="spellStart"/>
      <w:proofErr w:type="gramStart"/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земельного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нанесением вреда почвам. Расчетная сумма причиненного ущерба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нарушенных земель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арбитражные суды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проведении рекультивации нарушенных земель, из которых по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искам на сумму ущерба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691723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суды приняли решения о возмещении ущерба и проведении рекультивации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056" w:rsidRP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фактически возмещено вреда на сумму около 35 млн.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244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Управление поступило 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организаций, органов местного самоуправления, содержащие информацию о признаках нарушений требований законодательства при использовании земель сельскохозяйственного назначения. В ходе рассмотрения поступивших обращений Управлением проводились контрольно-надзорные мероприятия и предварительные проверки с целью принятия аргументированных решений в соответствии с полномочиями.</w:t>
      </w:r>
    </w:p>
    <w:p w:rsidR="00BB2244" w:rsidRPr="00233658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Соглашений об информационном взаимодействии в налоговые органы Московской и Тульской областей направлено 7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и предписаний об устранении выявленных нарушений земельного законодательства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неиспользование зем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сельскохозяйственного производства.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Налоговыми органами проведены дополнительные начисления налога по повышенной ставк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сумму более 12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,7 млн. рублей.</w:t>
      </w:r>
    </w:p>
    <w:p w:rsidR="00BB2244" w:rsidRPr="004F1792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29.07.2019 № 280-ФЗ «</w:t>
      </w:r>
      <w:r w:rsidRPr="004F179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назначения, в</w:t>
      </w:r>
      <w:proofErr w:type="gramEnd"/>
      <w:r w:rsidRPr="004F1792">
        <w:rPr>
          <w:rFonts w:ascii="Times New Roman" w:hAnsi="Times New Roman" w:cs="Times New Roman"/>
          <w:sz w:val="28"/>
          <w:szCs w:val="28"/>
        </w:rPr>
        <w:t xml:space="preserve"> 20</w:t>
      </w:r>
      <w:r w:rsidR="00243056">
        <w:rPr>
          <w:rFonts w:ascii="Times New Roman" w:hAnsi="Times New Roman" w:cs="Times New Roman"/>
          <w:sz w:val="28"/>
          <w:szCs w:val="28"/>
        </w:rPr>
        <w:t>21</w:t>
      </w:r>
      <w:r w:rsidRPr="004F1792">
        <w:rPr>
          <w:rFonts w:ascii="Times New Roman" w:hAnsi="Times New Roman" w:cs="Times New Roman"/>
          <w:sz w:val="28"/>
          <w:szCs w:val="28"/>
        </w:rPr>
        <w:t xml:space="preserve"> году в Управление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и обращений от федеральных, региональных органов исполнительной власти и правообладателей 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по более</w:t>
      </w:r>
      <w:proofErr w:type="gramStart"/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Pr="008736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участкам, подтверждающая факты неиспользования земельных участков или его использования с нарушениями земельного законодательства Российской Федерации. </w:t>
      </w:r>
    </w:p>
    <w:p w:rsidR="00BB2244" w:rsidRDefault="00BB2244" w:rsidP="00BB2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надзора за состоянием плодородия земель было отобрано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2 078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почвенных образцов. По результатам исследований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образцах выявлено снижение плодородия почв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5%) почвенных образцах выявлено превышение допустимых концентраций химических веществ.</w:t>
      </w:r>
    </w:p>
    <w:p w:rsidR="00BB2244" w:rsidRDefault="00243056" w:rsidP="00BB224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по поступившим в 2020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материалам органов муниципального земельного контроля за нарушение земельного законодательства привлечены к ад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нистративной ответственности 830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в виде штрафов на общую сумму 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B2244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B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243056" w:rsidRPr="00BC3790" w:rsidRDefault="00243056" w:rsidP="00243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надзора за состоянием плодородия земель было отобрано около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600 почвенных образцов.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исследований в </w:t>
      </w: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685 (43%) образцах выявлено снижение плодородия почв или превышение допустимых концентраций химических веществ.</w:t>
      </w:r>
    </w:p>
    <w:p w:rsidR="00243056" w:rsidRDefault="00243056" w:rsidP="00BB224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Управление в 790 случаях информировало поднадзорные субъекты о необходимости соблюдения требований земельного законодательства, о результатах деятельности, основных нарушениях, осуществляло обзор изменений требований законодательства,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публиковало более 650 пресс-релизов на сайте Управления.</w:t>
      </w:r>
    </w:p>
    <w:p w:rsidR="00BB2244" w:rsidRDefault="00BB2244" w:rsidP="00BB224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по согласованию с органами местного самоуправления Управлением проведены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с инспекторским составом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муниципального земельного контроля по вопросам совершенствования взаимодействия Управления </w:t>
      </w:r>
      <w:proofErr w:type="spellStart"/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</w:t>
      </w:r>
      <w:r w:rsidR="002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и Тульской областям </w:t>
      </w:r>
      <w:r w:rsidR="00243056" w:rsidRPr="00BC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муниципального земельного контроля и применения на практике требований действующего законодательстве Российской Федерации в ходе осуществления контрольной деятельности.</w:t>
      </w:r>
      <w:proofErr w:type="gramEnd"/>
    </w:p>
    <w:p w:rsidR="00BB2244" w:rsidRDefault="00BB2244" w:rsidP="00BB22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44" w:rsidRDefault="00BB2244" w:rsidP="00BB22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p w:rsidR="00BB2244" w:rsidRDefault="00BB2244" w:rsidP="00BB22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2244" w:rsidSect="0097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5"/>
    <w:rsid w:val="00003DB3"/>
    <w:rsid w:val="00020AEB"/>
    <w:rsid w:val="0003457D"/>
    <w:rsid w:val="00037830"/>
    <w:rsid w:val="0005644E"/>
    <w:rsid w:val="000778F7"/>
    <w:rsid w:val="00080F48"/>
    <w:rsid w:val="000F5EA1"/>
    <w:rsid w:val="001016D8"/>
    <w:rsid w:val="0010654F"/>
    <w:rsid w:val="00113961"/>
    <w:rsid w:val="0015437A"/>
    <w:rsid w:val="00197193"/>
    <w:rsid w:val="001A4F54"/>
    <w:rsid w:val="001B536D"/>
    <w:rsid w:val="001B6B4C"/>
    <w:rsid w:val="001F7BAE"/>
    <w:rsid w:val="00217042"/>
    <w:rsid w:val="00233658"/>
    <w:rsid w:val="00243056"/>
    <w:rsid w:val="0025509D"/>
    <w:rsid w:val="00262352"/>
    <w:rsid w:val="00291E56"/>
    <w:rsid w:val="002B7214"/>
    <w:rsid w:val="002B7F87"/>
    <w:rsid w:val="002C641C"/>
    <w:rsid w:val="002E0559"/>
    <w:rsid w:val="002E0946"/>
    <w:rsid w:val="002F1521"/>
    <w:rsid w:val="002F3AA4"/>
    <w:rsid w:val="002F7EC5"/>
    <w:rsid w:val="0031596D"/>
    <w:rsid w:val="0031782C"/>
    <w:rsid w:val="003312FA"/>
    <w:rsid w:val="0035760C"/>
    <w:rsid w:val="0036463C"/>
    <w:rsid w:val="0036480E"/>
    <w:rsid w:val="003705A8"/>
    <w:rsid w:val="00385C2C"/>
    <w:rsid w:val="0039035E"/>
    <w:rsid w:val="00395ECC"/>
    <w:rsid w:val="003A5EC9"/>
    <w:rsid w:val="003B3A30"/>
    <w:rsid w:val="003B3AB8"/>
    <w:rsid w:val="003B4481"/>
    <w:rsid w:val="003B5538"/>
    <w:rsid w:val="003B7730"/>
    <w:rsid w:val="0041169F"/>
    <w:rsid w:val="00413F42"/>
    <w:rsid w:val="004167C4"/>
    <w:rsid w:val="00441DB0"/>
    <w:rsid w:val="00442715"/>
    <w:rsid w:val="00461F8D"/>
    <w:rsid w:val="004708A2"/>
    <w:rsid w:val="0048465D"/>
    <w:rsid w:val="004B0E29"/>
    <w:rsid w:val="004B29E0"/>
    <w:rsid w:val="004D5BBE"/>
    <w:rsid w:val="004D7862"/>
    <w:rsid w:val="004E2918"/>
    <w:rsid w:val="004E4D8C"/>
    <w:rsid w:val="004F1792"/>
    <w:rsid w:val="004F6A18"/>
    <w:rsid w:val="00524FE3"/>
    <w:rsid w:val="00525242"/>
    <w:rsid w:val="00530749"/>
    <w:rsid w:val="00567894"/>
    <w:rsid w:val="005730F0"/>
    <w:rsid w:val="005801EF"/>
    <w:rsid w:val="005A7500"/>
    <w:rsid w:val="005B6CAB"/>
    <w:rsid w:val="005D4F58"/>
    <w:rsid w:val="005F0CCA"/>
    <w:rsid w:val="005F0F88"/>
    <w:rsid w:val="005F4091"/>
    <w:rsid w:val="005F660E"/>
    <w:rsid w:val="00613BA8"/>
    <w:rsid w:val="0062123F"/>
    <w:rsid w:val="0062682A"/>
    <w:rsid w:val="006338FA"/>
    <w:rsid w:val="0063478A"/>
    <w:rsid w:val="00642B88"/>
    <w:rsid w:val="0064328A"/>
    <w:rsid w:val="0068159A"/>
    <w:rsid w:val="00691723"/>
    <w:rsid w:val="006955E1"/>
    <w:rsid w:val="006A5B89"/>
    <w:rsid w:val="006B4F56"/>
    <w:rsid w:val="006C1BA7"/>
    <w:rsid w:val="006F0C03"/>
    <w:rsid w:val="007430A9"/>
    <w:rsid w:val="00765707"/>
    <w:rsid w:val="007666E2"/>
    <w:rsid w:val="00767E00"/>
    <w:rsid w:val="00771777"/>
    <w:rsid w:val="00787BAB"/>
    <w:rsid w:val="007B52C3"/>
    <w:rsid w:val="008110D4"/>
    <w:rsid w:val="0082192A"/>
    <w:rsid w:val="00825287"/>
    <w:rsid w:val="00833463"/>
    <w:rsid w:val="00844D8F"/>
    <w:rsid w:val="008635C4"/>
    <w:rsid w:val="0087366D"/>
    <w:rsid w:val="00886A6A"/>
    <w:rsid w:val="008961EC"/>
    <w:rsid w:val="008B38D8"/>
    <w:rsid w:val="008C5792"/>
    <w:rsid w:val="00902535"/>
    <w:rsid w:val="00953AE1"/>
    <w:rsid w:val="00977673"/>
    <w:rsid w:val="00993ACA"/>
    <w:rsid w:val="009A2A61"/>
    <w:rsid w:val="009B6EC4"/>
    <w:rsid w:val="009E4AA4"/>
    <w:rsid w:val="009E670B"/>
    <w:rsid w:val="009F58CD"/>
    <w:rsid w:val="00A00B31"/>
    <w:rsid w:val="00A202FF"/>
    <w:rsid w:val="00A24C4B"/>
    <w:rsid w:val="00A559AB"/>
    <w:rsid w:val="00A57681"/>
    <w:rsid w:val="00A76F4C"/>
    <w:rsid w:val="00A82BA8"/>
    <w:rsid w:val="00AB256E"/>
    <w:rsid w:val="00AB2C66"/>
    <w:rsid w:val="00AE6D9F"/>
    <w:rsid w:val="00AF1B41"/>
    <w:rsid w:val="00B12B3A"/>
    <w:rsid w:val="00B32569"/>
    <w:rsid w:val="00B367F7"/>
    <w:rsid w:val="00B46F10"/>
    <w:rsid w:val="00B64E7A"/>
    <w:rsid w:val="00B65931"/>
    <w:rsid w:val="00BB2244"/>
    <w:rsid w:val="00BC315B"/>
    <w:rsid w:val="00BC3790"/>
    <w:rsid w:val="00C03842"/>
    <w:rsid w:val="00C054C4"/>
    <w:rsid w:val="00C06D3D"/>
    <w:rsid w:val="00C1314B"/>
    <w:rsid w:val="00C23B38"/>
    <w:rsid w:val="00C37E1E"/>
    <w:rsid w:val="00C46275"/>
    <w:rsid w:val="00C50036"/>
    <w:rsid w:val="00C6053B"/>
    <w:rsid w:val="00C6776E"/>
    <w:rsid w:val="00C87D58"/>
    <w:rsid w:val="00CC1B47"/>
    <w:rsid w:val="00CF390F"/>
    <w:rsid w:val="00D01EF4"/>
    <w:rsid w:val="00D216C7"/>
    <w:rsid w:val="00D54087"/>
    <w:rsid w:val="00D54457"/>
    <w:rsid w:val="00D54AD0"/>
    <w:rsid w:val="00D66162"/>
    <w:rsid w:val="00DB256D"/>
    <w:rsid w:val="00DB2C96"/>
    <w:rsid w:val="00DE78EF"/>
    <w:rsid w:val="00E006C4"/>
    <w:rsid w:val="00E1283D"/>
    <w:rsid w:val="00E41C2C"/>
    <w:rsid w:val="00E466C9"/>
    <w:rsid w:val="00E55071"/>
    <w:rsid w:val="00E57E0A"/>
    <w:rsid w:val="00E77D05"/>
    <w:rsid w:val="00E81149"/>
    <w:rsid w:val="00E85207"/>
    <w:rsid w:val="00E858EA"/>
    <w:rsid w:val="00EE5235"/>
    <w:rsid w:val="00EF5494"/>
    <w:rsid w:val="00F05B7D"/>
    <w:rsid w:val="00F07B0E"/>
    <w:rsid w:val="00F1537D"/>
    <w:rsid w:val="00F5514C"/>
    <w:rsid w:val="00F95422"/>
    <w:rsid w:val="00F96396"/>
    <w:rsid w:val="00FB2CC5"/>
    <w:rsid w:val="00FB365A"/>
    <w:rsid w:val="00FE66CE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paragraph" w:styleId="a4">
    <w:name w:val="List Paragraph"/>
    <w:basedOn w:val="a"/>
    <w:uiPriority w:val="34"/>
    <w:qFormat/>
    <w:rsid w:val="00825287"/>
    <w:pPr>
      <w:ind w:left="720"/>
      <w:contextualSpacing/>
    </w:pPr>
  </w:style>
  <w:style w:type="character" w:customStyle="1" w:styleId="extendedtext-full">
    <w:name w:val="extendedtext-full"/>
    <w:basedOn w:val="a0"/>
    <w:rsid w:val="00E57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E6F9D6-C2EE-406A-9364-EEC0DB63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3</cp:revision>
  <cp:lastPrinted>2022-02-17T11:16:00Z</cp:lastPrinted>
  <dcterms:created xsi:type="dcterms:W3CDTF">2022-02-17T10:27:00Z</dcterms:created>
  <dcterms:modified xsi:type="dcterms:W3CDTF">2022-02-17T11:35:00Z</dcterms:modified>
</cp:coreProperties>
</file>