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F2CA6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C20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РФ от 14.05.1993 N 4979-1</w:t>
            </w:r>
            <w:r>
              <w:rPr>
                <w:sz w:val="48"/>
                <w:szCs w:val="48"/>
              </w:rPr>
              <w:br/>
              <w:t>(ред. от 02.07.2021)</w:t>
            </w:r>
            <w:r>
              <w:rPr>
                <w:sz w:val="48"/>
                <w:szCs w:val="48"/>
              </w:rPr>
              <w:br/>
              <w:t>"О ветеринарии"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(с изм. и доп., вступ. в силу с 01.01.2022)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C20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</w:t>
            </w:r>
            <w:r>
              <w:rPr>
                <w:sz w:val="28"/>
                <w:szCs w:val="28"/>
              </w:rPr>
              <w:t>: 13.01.2022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C201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C201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C201F">
            <w:pPr>
              <w:pStyle w:val="ConsPlusNormal"/>
            </w:pPr>
            <w:r>
              <w:t>14 мая 1993 года</w:t>
            </w:r>
          </w:p>
        </w:tc>
        <w:tc>
          <w:tcPr>
            <w:tcW w:w="5103" w:type="dxa"/>
          </w:tcPr>
          <w:p w:rsidR="00000000" w:rsidRDefault="00EC201F">
            <w:pPr>
              <w:pStyle w:val="ConsPlusNormal"/>
              <w:jc w:val="right"/>
            </w:pPr>
            <w:r>
              <w:t>N 4979-1</w:t>
            </w:r>
          </w:p>
        </w:tc>
      </w:tr>
    </w:tbl>
    <w:p w:rsidR="00000000" w:rsidRDefault="00EC2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C201F">
      <w:pPr>
        <w:pStyle w:val="ConsPlusNormal"/>
        <w:jc w:val="center"/>
      </w:pPr>
    </w:p>
    <w:p w:rsidR="00000000" w:rsidRDefault="00EC201F">
      <w:pPr>
        <w:pStyle w:val="ConsPlusTitle"/>
        <w:jc w:val="center"/>
      </w:pPr>
      <w:r>
        <w:t>РОССИЙСКАЯ ФЕДЕРАЦИЯ</w:t>
      </w:r>
    </w:p>
    <w:p w:rsidR="00000000" w:rsidRDefault="00EC201F">
      <w:pPr>
        <w:pStyle w:val="ConsPlusTitle"/>
        <w:jc w:val="center"/>
      </w:pPr>
    </w:p>
    <w:p w:rsidR="00000000" w:rsidRDefault="00EC201F">
      <w:pPr>
        <w:pStyle w:val="ConsPlusTitle"/>
        <w:jc w:val="center"/>
      </w:pPr>
      <w:r>
        <w:t>ЗАКОН</w:t>
      </w:r>
    </w:p>
    <w:p w:rsidR="00000000" w:rsidRDefault="00EC201F">
      <w:pPr>
        <w:pStyle w:val="ConsPlusTitle"/>
        <w:jc w:val="center"/>
      </w:pPr>
    </w:p>
    <w:p w:rsidR="00000000" w:rsidRDefault="00EC201F">
      <w:pPr>
        <w:pStyle w:val="ConsPlusTitle"/>
        <w:jc w:val="center"/>
      </w:pPr>
      <w:r>
        <w:t>О ВЕТЕРИНАРИИ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9" w:tooltip="Федеральный закон от 30.12.2001 N 196-ФЗ (ред. от 04.02.2021) &quot;О введении в действие Кодекса Российской Федерации об административных правонарушениях&quot;{КонсультантПлюс}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29.06.2004 </w:t>
            </w:r>
            <w:hyperlink r:id="rId10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{КонсультантПлюс}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1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12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31.12.2005 </w:t>
            </w:r>
            <w:hyperlink r:id="rId13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4" w:tooltip="Федеральный закон от 18.12.2006 N 232-ФЗ (ред. от 30.12.2008) &quot;О внесении изменений в Градостроит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5" w:tooltip="Федеральный закон от 30.12.2006 N 266-ФЗ (ред. от 21.07.2014) &quot;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21.07.2007 </w:t>
            </w:r>
            <w:hyperlink r:id="rId16" w:tooltip="Федеральный закон от 21.07.2007 N 191-ФЗ &quot;О внесении изменений в статьи 9 и 19 Закона Российской Федерации &quot;О ветеринарии&quot; и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      <w:r>
                <w:rPr>
                  <w:color w:val="0000FF"/>
                </w:rPr>
                <w:t>N 191-ФЗ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7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8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10.12.2010 </w:t>
            </w:r>
            <w:hyperlink r:id="rId19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 xml:space="preserve">, от 28.12.2010 </w:t>
            </w:r>
            <w:hyperlink r:id="rId20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1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22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243-ФЗ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03.07.2016 </w:t>
            </w:r>
            <w:hyperlink r:id="rId25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6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27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      <w:r>
                <w:rPr>
                  <w:color w:val="0000FF"/>
                </w:rPr>
                <w:t>N 524-ФЗ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02.08.2019 </w:t>
            </w:r>
            <w:hyperlink r:id="rId28" w:tooltip="Федеральный закон от 02.08.2019 N 297-ФЗ &quot;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&quot;{КонсультантПлюс}" w:history="1">
              <w:r>
                <w:rPr>
                  <w:color w:val="0000FF"/>
                </w:rPr>
                <w:t>N 297-ФЗ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3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      <w:r>
                <w:rPr>
                  <w:color w:val="0000FF"/>
                </w:rPr>
                <w:t>N 147</w:t>
              </w:r>
              <w:r>
                <w:rPr>
                  <w:color w:val="0000FF"/>
                </w:rPr>
                <w:t>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13.07.2020 </w:t>
            </w:r>
            <w:hyperlink r:id="rId31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{КонсультантПлюс}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2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34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35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6" w:tooltip="Федеральный закон от 12.06.2008 N 88-ФЗ (ред. от 22.07.2010) &quot;Технический регламент на молоко и молочную продукцию&quot;------------ Утратил силу или отменен{КонсультантПлюс}" w:history="1">
              <w:r>
                <w:rPr>
                  <w:color w:val="0000FF"/>
                </w:rPr>
                <w:t>законом</w:t>
              </w:r>
            </w:hyperlink>
          </w:p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12.06.2008 N 88-ФЗ (ред. 22.07.2010))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jc w:val="center"/>
      </w:pPr>
    </w:p>
    <w:p w:rsidR="00000000" w:rsidRDefault="00EC201F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1. Ветеринария в Российской Федерации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1 ст. 1 вносятся изменения (</w:t>
            </w:r>
            <w:hyperlink r:id="rId37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Под ветеринарией понимается область научных знаний и практической деятельности, нап</w:t>
      </w:r>
      <w:r>
        <w:t>равленных на предупреждение болезней животных и их лечение, выпуск полноценных и безопасных в ветеринарном отношении продуктов животноводства и защиту населения от болезней, общих для человека и животных.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Основными задачами ветеринарии в Российской Федерации являются: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реализация мероприятий по предупреждению и ликвидации заразных и иных (по </w:t>
      </w:r>
      <w:hyperlink r:id="rId38" w:tooltip="Приказ Минсельхоза России от 09.03.2011 N 62 (ред. от 25.09.2020) &quot;Об утверждении Перечня заразных и иных болезней животных&quot; (Зарегистрировано в Минюсте России 01.06.2011 N 20921){КонсультантПлюс}" w:history="1">
        <w:r>
          <w:rPr>
            <w:color w:val="0000FF"/>
          </w:rPr>
          <w:t>перечню</w:t>
        </w:r>
      </w:hyperlink>
      <w:r>
        <w:t>, у</w:t>
      </w:r>
      <w:r>
        <w:t>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ветеринарию (далее по тексту - федеральный орган исполнит</w:t>
      </w:r>
      <w:r>
        <w:t>ельной власти в области нормативно-правового регулирования в ветеринарии) болезней животных, включая сельскохозяйственных, домашних, зоопарковых и других животных, пушных зверей, птиц, рыб и пчел, и осуществление региональных планов ветеринарного обслужива</w:t>
      </w:r>
      <w:r>
        <w:t>ния животноводства;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22.08.2004 </w:t>
      </w:r>
      <w:hyperlink r:id="rId3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10.12.2010 </w:t>
      </w:r>
      <w:hyperlink r:id="rId40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N 356-ФЗ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подготовка специалистов в области ветеринарии, производство препаратов и технических средств ветеринарного назначения, а также организация научных исследований по проблем</w:t>
      </w:r>
      <w:r>
        <w:t>ам ветеринарии;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4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абзац утратил силу с 1 августа 2011 года. - Федеральный </w:t>
      </w:r>
      <w:hyperlink r:id="rId4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охрана территор</w:t>
      </w:r>
      <w:r>
        <w:t>ии Российской Федерации от заноса заразных болезней животных из иностранных государств;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 xml:space="preserve">осуществление федерального государственного ветеринарного </w:t>
      </w:r>
      <w:hyperlink r:id="rId43" w:tooltip="Приказ Россельхознадзора от 31.10.2018 N 1235 &quot;Об утверждении Административного регламента осуществления Федеральной службой по ветеринарному и фитосанитарному надзору федерального государственного ветеринарного надзора&quot; (Зарегистрировано в Минюсте России 26.02.2019 N 53905){КонсультантПлюс}" w:history="1">
        <w:r>
          <w:rPr>
            <w:color w:val="0000FF"/>
          </w:rPr>
          <w:t>контроля (надзора)</w:t>
        </w:r>
      </w:hyperlink>
      <w:r>
        <w:t>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22.08.2004 </w:t>
      </w:r>
      <w:hyperlink r:id="rId4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27.12.2019 </w:t>
      </w:r>
      <w:hyperlink r:id="rId45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</w:t>
        </w:r>
        <w:r>
          <w:rPr>
            <w:color w:val="0000FF"/>
          </w:rPr>
          <w:t>-ФЗ</w:t>
        </w:r>
      </w:hyperlink>
      <w:r>
        <w:t xml:space="preserve">, от 11.06.2021 </w:t>
      </w:r>
      <w:hyperlink r:id="rId4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Задачи в области ветеринарии в Российской Федерации</w:t>
      </w:r>
      <w:r>
        <w:t xml:space="preserve"> осуществляют федеральный орган исполнительной власти в области нормативно-правового регулирования в ветеринарии, федеральный орган исполнительной власти, осуществляющий функции по контролю и надзору в ветеринарии и другой закрепленной сфере деятельности (</w:t>
      </w:r>
      <w:r>
        <w:t>далее - федеральный орган исполнительной власти в области ветеринарного надзора), и подведомственные ему территориальные органы и организации, а также ветеринарные (ветеринарно-санитарные) службы федерального органа исполнительной власти, осуществляющего ф</w:t>
      </w:r>
      <w:r>
        <w:t>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</w:t>
      </w:r>
      <w:r>
        <w:t>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</w:t>
      </w:r>
      <w:r>
        <w:t>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</w:t>
      </w:r>
      <w:r>
        <w:t xml:space="preserve">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</w:t>
      </w:r>
      <w:r>
        <w:t>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</w:t>
      </w:r>
      <w:r>
        <w:t>полнения наказаний, в сфере государственной охраны и в области обеспечения безопасности), органы исполнительной власти субъектов Российской Федерации в области ветеринарии и подведомственные им организации, федеральный орган исполнительной власти, уполномо</w:t>
      </w:r>
      <w:r>
        <w:t>ченный в области таможенного дела, и специалисты в области ветеринарии.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03.07.2016 </w:t>
      </w:r>
      <w:hyperlink r:id="rId47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 xml:space="preserve">, от 27.12.2018 </w:t>
      </w:r>
      <w:hyperlink r:id="rId48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N 524-ФЗ</w:t>
        </w:r>
      </w:hyperlink>
      <w:r>
        <w:t>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1.1. Специалисты в области ветеринарии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49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27.12.2018 N 524-ФЗ)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r>
        <w:t>1. Специалистами в облас</w:t>
      </w:r>
      <w:r>
        <w:t>ти ветеринарии являются физические лица, имеющие высшее или среднее ветеринарное образование.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К специалистам в области ветеринарии относятся: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специалисты в области ветеринарии, являющиеся уполномоченными лицами органов и организаций, входящих в систему </w:t>
      </w:r>
      <w:r>
        <w:t>Государственной ветеринарной службы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Специалисты в области в</w:t>
      </w:r>
      <w:r>
        <w:t>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ветеринарии, обязаны зарегистрироваться в уполномо</w:t>
      </w:r>
      <w:r>
        <w:t>ченном в области ветеринарии органе исполнительной власти субъекта Российской Федерации.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2. Нормативно-правовое регулирование в ветеринарии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5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Ветеринарное законодательств</w:t>
      </w:r>
      <w:r>
        <w:t>о Российской Федерации состоит из настоящего Закона и принимаемых в соответствии с ним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01.03.2</w:t>
            </w:r>
            <w:r>
              <w:rPr>
                <w:color w:val="392C69"/>
              </w:rPr>
              <w:t>023 в ч. 2 ст. 2 вносятся изменения (</w:t>
            </w:r>
            <w:hyperlink r:id="rId51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lastRenderedPageBreak/>
        <w:t xml:space="preserve">Ветеринарное законодательство Российской Федерации регулирует отношения в области ветеринарии в целях защиты животных от </w:t>
      </w:r>
      <w:r>
        <w:t>болезней, выпуска безопасных в ветеринарном отношении продуктов животноводства и защиты населения от болезней, общих для человека и животных.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2.1 в отношении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52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2.1. Ветеринарные правила (правила в области ветеринарии)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53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Ветеринарные правила (правила в области ветеринарии) (далее - ветеринарные правила) являются нормативными правовыми актами, устанавливающими обязательные для исполнения физическими лицами и юридическими лицами требования при осуществлении профилактиче</w:t>
      </w:r>
      <w:r>
        <w:t>ских, диагностических, лечебных, ограничительных и иных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  <w:r>
        <w:t>, при оформлении ветеринарных сопроводительных документов, назначении и проведении ветеринарно-санитарной экспертизы, осуществлении мероприятий по обеспечению ветеринарной безопасности в отношении уловов водных биологических ресурсов и произведенной из них</w:t>
      </w:r>
      <w:r>
        <w:t xml:space="preserve"> продукции, при идентификации и учете животных, при проведении регионализации, эпизоотического зонирования, определении зоосанитарного статуса, разведении, выращивании, содержании, перемещении (в том числе перевозке и перегоне), обороте и убое животных, пр</w:t>
      </w:r>
      <w:r>
        <w:t>оизводстве, перемещении, хранении и (или) обороте кормов и кормовых добавок,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других отходов, не</w:t>
      </w:r>
      <w:r>
        <w:t>пригодных в пищу людям и на корм животным), к характеру, форме, содержанию и предоставлению информации по этим видам деятельности, а также определяют права и обязанности органов государственной власти Российской Федерации, субъектов Российской Федерации, п</w:t>
      </w:r>
      <w:r>
        <w:t>одведомственных им организаций в указанной в настоящей статье сфере деятельности.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54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179-ФЗ)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Ветеринар</w:t>
      </w:r>
      <w:r>
        <w:t>ные правила разрабатывает и утверждает федеральный орган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Ветеринарные правила, содержащие положения, которые имеют межотраслевое значение, или предусматривающие совместную деятельность федеральных органов исполнительной власти, подлежат утверждению по согласованию с заинтересованными федеральными органами исп</w:t>
      </w:r>
      <w:r>
        <w:t>олнительной власти.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3.1. Установление и оценка применения содержащихся в ветеринарных правилах обязательных требований осуществляются в соответствии с Федеральным </w:t>
      </w:r>
      <w:hyperlink r:id="rId55" w:tooltip="Федеральный закон от 31.07.2020 N 247-ФЗ (ред. от 11.06.2021) &quot;Об обязательных требованиях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</w:t>
      </w:r>
      <w:r>
        <w:t>сийской Федерации".</w:t>
      </w:r>
    </w:p>
    <w:p w:rsidR="00000000" w:rsidRDefault="00EC201F">
      <w:pPr>
        <w:pStyle w:val="ConsPlusNormal"/>
        <w:jc w:val="both"/>
      </w:pPr>
      <w:r>
        <w:t xml:space="preserve">(п. 3.1 введен Федеральным </w:t>
      </w:r>
      <w:hyperlink r:id="rId5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4. В</w:t>
      </w:r>
      <w:r>
        <w:t>етеринарными правилами не могут закрепляться полномочия органов государственной власти, органов местного самоуправления, устанавливаться обязанности физических лиц и юридических лиц получать разрешения, аккредитации, аттестации, заключения и иные акты орга</w:t>
      </w:r>
      <w:r>
        <w:t>нов государственной власти или органов местного самоуправления, подведомственных им организаций, а также не могут устанавливаться требования о направлении уведомлений или иной информации в указанные органы и организации, за исключением случаев, предусмотре</w:t>
      </w:r>
      <w:r>
        <w:t>нных настоящим Федеральным законом.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2.2 в отношении деятельности по добыче, переработке, хранению и реализации водных биоресурсов </w:t>
            </w:r>
            <w:r>
              <w:rPr>
                <w:color w:val="392C69"/>
              </w:rPr>
              <w:lastRenderedPageBreak/>
              <w:t xml:space="preserve">применяется в соответствии с п. 5 ст. 4 ФЗ от 13.07.2015 </w:t>
            </w:r>
            <w:hyperlink r:id="rId57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2.2. Ветеринарные правила осуществления профилактических, диагностических, лечебных, ограничительных и иных мероприятий, установления и отмены на территории</w:t>
      </w:r>
      <w:r>
        <w:t xml:space="preserve">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58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Ветеринарные правила осуществления профилактических, диагностических, лечебных, ограничительных и иных мер</w:t>
      </w:r>
      <w:r>
        <w:t>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устанавливают обязательные для исполнения требования к осуществлению профилактических, диагн</w:t>
      </w:r>
      <w:r>
        <w:t>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организац</w:t>
      </w:r>
      <w:r>
        <w:t>ии и проведению мероприятий по ликвидации болезней животных, предотвращению их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</w:t>
      </w:r>
      <w:r>
        <w:t>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</w:t>
      </w:r>
      <w:r>
        <w:t xml:space="preserve">нтина, ограничений производства, перемещения, хранения и реализации товаров, подлежащих ветеринарному контролю (надзору) (далее - подконтрольные товары), и требования к особенностям применения таких ограничений в зависимости от болезни животных, в связи с </w:t>
      </w:r>
      <w:r>
        <w:t>которой введен режим ограничительных мероприятий и (или) карантин, в том числе проведению мероприятий в отношении производственных объектов, находящихся в карантинной зоне.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Ветеринарные правила осуществления профилактических, диагностических, лечебных, </w:t>
      </w:r>
      <w:r>
        <w:t>ограничительных и иных мероприятий, установления и отмены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животных, утверждаются по отдельным болез</w:t>
      </w:r>
      <w:r>
        <w:t>ням животных.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2.3 в отношении деятельности по добыче, переработке, хранению и реализации водных биоресурсов применяется в соответствии с п. 5 ст. 4 ФЗ от 13.07.2015 </w:t>
            </w:r>
            <w:hyperlink r:id="rId59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2.3. Ветеринарные правила организации работы по оформлению ветеринарных сопроводительных документов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60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 xml:space="preserve">1. </w:t>
      </w:r>
      <w:hyperlink r:id="rId61" w:tooltip="Приказ Минсельхоза России от 18.12.2015 N 648 (ред. от 15.04.2019) &quot;Об утверждении Перечня подконтрольных товаров, подлежащих сопровождению ветеринарными сопроводительными документами&quot; (Зарегистрировано в Минюсте России 17.02.2016 N 41118) (с изм. и доп., вступ. в силу с 01.11.2019){КонсультантПлюс}" w:history="1">
        <w:r>
          <w:rPr>
            <w:color w:val="0000FF"/>
          </w:rPr>
          <w:t>Перечень</w:t>
        </w:r>
      </w:hyperlink>
      <w:r>
        <w:t xml:space="preserve"> подконтрольных товаров, подлежащих сопровождению ветеринарными сопроводительными документами (ветеринарные сертификаты, ветеринарные свидетел</w:t>
      </w:r>
      <w:r>
        <w:t>ьства, ветеринарные справки), утверждается федеральным органом исполнительной власти в области нормативно-правового регулирования в ветеринарии из числа товаров, содержащихся в перечне подконтрольных товаров, утвержденном актом, составляющим право Евразийс</w:t>
      </w:r>
      <w:r>
        <w:t>кого экономического союза.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</w:t>
      </w:r>
      <w:hyperlink r:id="rId62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Порядок</w:t>
        </w:r>
      </w:hyperlink>
      <w:r>
        <w:t xml:space="preserve"> назначения лабораторных исследований подконтрольных товаров (в том числе уловов водных биологических ресурсов и произведенной из них продукции), включая </w:t>
      </w:r>
      <w:hyperlink r:id="rId63" w:tooltip="Приказ Минсельхоза России от 14.12.2015 N 634 &quot;О порядке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&quot; (Зарегистрировано в Минюсте России 24.02.2016 N 41190){КонсультантПлюс}" w:history="1">
        <w:r>
          <w:rPr>
            <w:color w:val="0000FF"/>
          </w:rPr>
          <w:t>перечень</w:t>
        </w:r>
      </w:hyperlink>
      <w:r>
        <w:t xml:space="preserve"> оснований для проведения таких исследований, в целях оформления ветеринарных с</w:t>
      </w:r>
      <w:r>
        <w:t>опроводительных документов утверждает федеральный орган исполнительной власти в области нормативно-правового регулирования в ветеринарии. Данный порядок должен предусматривать возможность проведения лабораторных исследований лабораториями, испытательными ц</w:t>
      </w:r>
      <w:r>
        <w:t>ентрами, аккредитованными в национальной системе аккредитации.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3. В случае, если результаты мониторинга ветеринарной безопасности районов добычи (вылова) водных биологических ресурсов, осуществляемого в </w:t>
      </w:r>
      <w:hyperlink r:id="rId64" w:tooltip="Постановление Правительства РФ от 23.07.2016 N 718 &quot;О порядке осуществления мониторинга ветеринарной безопасности районов добычи (вылова) водных биологических ресурсов&quot; (вместе с &quot;Правилами осуществления мониторинга ветеринарной безопасности районов добычи (вылова) водных биологических ресурсов&quot;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</w:t>
      </w:r>
      <w:r>
        <w:lastRenderedPageBreak/>
        <w:t>Федерации, свидетельствуют о соо</w:t>
      </w:r>
      <w:r>
        <w:t xml:space="preserve">тветствии добытых (выловленных) в этих районах водных биологических ресурсов требованиям их безопасности в ветеринарном отношении, ветеринарные сопроводительные документы на такие уловы водных биологических ресурсов оформляются без проведения лабораторных </w:t>
      </w:r>
      <w:r>
        <w:t>исследований.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4. Специалисты в области ветеринарии, являющиеся уполномоченными лицами органов и организаций, входящих в систему Государственной ветеринарной службы Российской Федерации, могут проводить оформление ветеринарных сопроводительных документов на</w:t>
      </w:r>
      <w:r>
        <w:t xml:space="preserve"> любые подконтрольные товары.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65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1" w:name="Par90"/>
      <w:bookmarkEnd w:id="1"/>
      <w:r>
        <w:t>5. Специалисты в области ветеринарии, не являющиеся упо</w:t>
      </w:r>
      <w:r>
        <w:t>лномоченными лицами органов и организаций, входящих в систему Государственной ветеринарной службы Российской Федерации, аттестованные в порядке, установленном Правительством Российской Федерации, могут проводить оформление ветеринарных сопроводительных док</w:t>
      </w:r>
      <w:r>
        <w:t xml:space="preserve">ументов на подконтрольные товары из </w:t>
      </w:r>
      <w:hyperlink r:id="rId66" w:tooltip="Приказ Минсельхоза России от 15.04.2019 N 194 (ред. от 06.09.2019) &quot;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&quot; (Зарегистрировано в Минюсте России 29.04.2019 N 54548) (с изм. и доп., вступ. в силу с 01.11.2019){КонсультантПлюс}" w:history="1">
        <w:r>
          <w:rPr>
            <w:color w:val="0000FF"/>
          </w:rPr>
          <w:t>перечня</w:t>
        </w:r>
      </w:hyperlink>
      <w:r>
        <w:t>, утвержденного федеральным органом исполнительной власти в об</w:t>
      </w:r>
      <w:r>
        <w:t>ласти нормативно-правового регулирования в ветеринарии.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67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6. Уполномоченные лица организаций, явл</w:t>
      </w:r>
      <w:r>
        <w:t>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</w:t>
      </w:r>
      <w:r>
        <w:t xml:space="preserve">инарные сопроводительные документы в </w:t>
      </w:r>
      <w:hyperlink r:id="rId68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нормативно-правового регулирования в ветеринарии: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на уловы водных биологич</w:t>
      </w:r>
      <w:r>
        <w:t>еских ресурсов до их поступления на переработку и (или) на место проведения ветеринарно-санитарной экспертизы;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на продукцию животного происхождения, подвергнутую тепловой или иной обработке, обеспечивающей уничтожение в </w:t>
      </w:r>
      <w:r>
        <w:t xml:space="preserve">ней патогенных микроорганизмов и возбудителей паразитарных заболеваний, и (или) упакованную в потребительскую или транспортную упаковку, исключающую ее контакт с внешней средой, из </w:t>
      </w:r>
      <w:hyperlink r:id="rId69" w:tooltip="Приказ Минсельхоза России от 18.12.2015 N 646 (ред. от 15.04.2019) &quot;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ветеринарные сопроводительные документы&quot; (Зарегистрировано в Минюсте России 25.02.2016 N{КонсультантПлюс}" w:history="1">
        <w:r>
          <w:rPr>
            <w:color w:val="0000FF"/>
          </w:rPr>
          <w:t>перечня</w:t>
        </w:r>
      </w:hyperlink>
      <w:r>
        <w:t>, утвержденного федеральным органом исполнительной власти в области нормативно-правового регулирования в ветеринарии, при условии, если так</w:t>
      </w:r>
      <w:r>
        <w:t>ая продукция или сырье, из которого она изготовлена, прошли установленные ветеринарным законодательством Российской Федерации процедуры подтверждения (обеспечения) безопасности.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7. Форма и порядок оформления ветеринарных сопроводительных документов, за иск</w:t>
      </w:r>
      <w:r>
        <w:t xml:space="preserve">лючением формы и порядка оформления, установленных в соответствии с международными договорами Российской Федерации, устанавливаются ветеринарными </w:t>
      </w:r>
      <w:hyperlink r:id="rId70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правилами</w:t>
        </w:r>
      </w:hyperlink>
      <w:r>
        <w:t xml:space="preserve"> организации работы по оформлен</w:t>
      </w:r>
      <w:r>
        <w:t>ию ветеринарных сопроводительных документов.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01.07.2018 оформление ветеринарных сопроводительных документов производится в электронной форме. Оформление на бумажных носителях допускается в случаях, предусмотренных </w:t>
            </w:r>
            <w:hyperlink r:id="rId71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ст. 4</w:t>
              </w:r>
            </w:hyperlink>
            <w:r>
              <w:rPr>
                <w:color w:val="392C69"/>
              </w:rPr>
              <w:t xml:space="preserve"> ФЗ от 13.07.2015 N 243-ФЗ.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bookmarkStart w:id="2" w:name="Par98"/>
      <w:bookmarkEnd w:id="2"/>
      <w:r>
        <w:t>8. Оформление ветеринарных сопроводительных документов в электронной форме осуществляется с использование</w:t>
      </w:r>
      <w:r>
        <w:t xml:space="preserve">м федеральной государственной информационной системы в области ветеринарии в </w:t>
      </w:r>
      <w:hyperlink r:id="rId72" w:tooltip="Приказ Минсельхоза России от 27.12.2016 N 589 (ред. от 02.04.2020) &quot;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&quot; (Зарегистрировано в Минюсте России 30.12.2016 N 45094){КонсультантПлюс}" w:history="1">
        <w:r>
          <w:rPr>
            <w:color w:val="0000FF"/>
          </w:rPr>
          <w:t>порядке</w:t>
        </w:r>
      </w:hyperlink>
      <w:r>
        <w:t xml:space="preserve">, утверждаемом федеральным органом исполнительной власти в области нормативно-правового регулирования </w:t>
      </w:r>
      <w:r>
        <w:t>в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9. Порядок, указанный в </w:t>
      </w:r>
      <w:hyperlink w:anchor="Par98" w:tooltip="8.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, утверждаемом федеральным органом исполнительной власти в области нормативно-правового регулирования в ветеринарии." w:history="1">
        <w:r>
          <w:rPr>
            <w:color w:val="0000FF"/>
          </w:rPr>
          <w:t>пункте 8</w:t>
        </w:r>
      </w:hyperlink>
      <w:r>
        <w:t xml:space="preserve"> настоящей статьи, должен предусматривать возможность создания с использованием федеральной государственной информационной системы в</w:t>
      </w:r>
      <w:r>
        <w:t xml:space="preserve"> области ветеринарии формы для печати ветеринарного сопроводительного документа с реквизитами, в том числе с уникальным идентификационным номером и иной информацией, а также возможность автоматического формирования ветеринарного сопроводительного документа</w:t>
      </w:r>
      <w:r>
        <w:t xml:space="preserve"> федеральной государственной информационной системой в области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10. По заявлению собственника подконтрольных товаров выдача ветеринарных сопроводительных документов, оформленных в электронной форме, может производиться на бумажном носителе.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11. Оформление ветеринарных сопроводительных документов осуществляется на безвозмездной основе.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2.4 в отношении деятельности по добыче, переработке, хранению и реализации водных биоресурсов применяется в соответствии с п</w:t>
            </w:r>
            <w:r>
              <w:rPr>
                <w:color w:val="392C69"/>
              </w:rPr>
              <w:t xml:space="preserve">. 5 ст. 4 ФЗ от 13.07.2015 </w:t>
            </w:r>
            <w:hyperlink r:id="rId73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2.4. Ветеринарные правила содержания животных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74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 xml:space="preserve">Ветеринарные правила содержания животных устанавливают требования к условиям содержания животных (за исключением диких животных, находящихся в состоянии естественной свободы, в том числе животных, относящихся к природным ресурсам континентального шельфа и </w:t>
      </w:r>
      <w:r>
        <w:t>исключительной экономической зоны Российской Федерации), а также требования к осуществлению мероприятий по карантинированию животных, обязательным профилактическим мероприятиям и диагностическим исследованиям животных. Ветеринарные правила содержания живот</w:t>
      </w:r>
      <w:r>
        <w:t>ных утверждаются применительно к отдельным видам животных и целям их содержания.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2.5 в отношении деятельности по добыче, переработке, хранению и реализации водных биоресурсов применяется в соответствии с п. 5 ст. 4 ФЗ от</w:t>
            </w:r>
            <w:r>
              <w:rPr>
                <w:color w:val="392C69"/>
              </w:rPr>
              <w:t xml:space="preserve"> 13.07.2015 </w:t>
            </w:r>
            <w:hyperlink r:id="rId75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2.5. Ветеринарные правила осуществления идентификации и учета животных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76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Животные (за исключением диких животных, находящихся в состоянии естес</w:t>
      </w:r>
      <w:r>
        <w:t>твенной свободы, в том числе животных, относящихся к природным ресурсам континентального шельфа и исключительной экономической зоны Российской Федерации) подлежат индивидуальной или групповой идентификации и учету в целях предотвращения распространения зар</w:t>
      </w:r>
      <w:r>
        <w:t>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Ветеринарные правила осуществления идентификации и учета животных устанавливают порядок осуществления индивидуальной или групп</w:t>
      </w:r>
      <w:r>
        <w:t>овой идентификации и учета животных, перечень сведений, необходимых для осуществления идентификации и учета животных, а также порядок предоставления таких сведений.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3. </w:t>
      </w:r>
      <w:hyperlink r:id="rId77" w:tooltip="Приказ Минсельхоза России от 22.04.2016 N 161 &quot;Об утверждении Перечня видов животных, подлежащих идентификации и учету&quot; (Зарегистрировано в Минюсте России 20.05.2016 N 42199){КонсультантПлюс}" w:history="1">
        <w:r>
          <w:rPr>
            <w:color w:val="0000FF"/>
          </w:rPr>
          <w:t>Перечень</w:t>
        </w:r>
      </w:hyperlink>
      <w:r>
        <w:t xml:space="preserve"> видов животных, подлежащих идентификации и учету,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2.6 в отношении деятельности по</w:t>
            </w:r>
            <w:r>
              <w:rPr>
                <w:color w:val="392C69"/>
              </w:rPr>
              <w:t xml:space="preserve"> добыче, переработке, хранению и реализации водных биоресурсов применяется в соответствии с п. 5 ст. 4 ФЗ от 13.07.2015 </w:t>
            </w:r>
            <w:hyperlink r:id="rId78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2.6. Ветеринарные правила проведения регионализации территории Российской Федерации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79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Регионализация территории Российской Федерации - определение статуса по заразной болезни животных территор</w:t>
      </w:r>
      <w:r>
        <w:t>ии Российской Федерации или ее части, ограниченной естественными или искусственными преградами и (или) границами территорий субъектов Российской Федерации, муниципальных образований либо их сочетанием.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2. Регионализация территории Российской Федерации пров</w:t>
      </w:r>
      <w:r>
        <w:t>одится федеральным органом исполнительной власти в области ветеринарного надзора в порядке, установленном федеральным органом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3. Ветеринарные </w:t>
      </w:r>
      <w:hyperlink r:id="rId80" w:tooltip="Приказ Минсельхоза России от 14.12.2015 N 635 (ред. от 22.11.2021) &quot;Об утверждении Ветеринарных правил проведения регионализации территории Российской Федерации&quot; (Зарегистрировано в Минюсте России 23.03.2016 N 41508){КонсультантПлюс}" w:history="1">
        <w:r>
          <w:rPr>
            <w:color w:val="0000FF"/>
          </w:rPr>
          <w:t>правила</w:t>
        </w:r>
      </w:hyperlink>
      <w:r>
        <w:t xml:space="preserve"> проведения регионализации территории Российской Федерации устанавливают порядок регионализации территории Российской Федерации, в том ч</w:t>
      </w:r>
      <w:r>
        <w:t>исле перечень заразных болезней животных, по которым проводится данная регионализация, порядок и особенности содержания животных, перемещения по территории Российской Федерации подконтрольных товаров в соответствии с данной регионализацией, перечень и поря</w:t>
      </w:r>
      <w:r>
        <w:t>док проведения необходимых дополнительных противоэпизоотических мероприятий, порядок информирования физических лиц и юридических лиц, органов государственной власти и органов местного самоуправления о мероприятиях по регионализации территории Российской Фе</w:t>
      </w:r>
      <w:r>
        <w:t>дерации, порядок составления, актуализации и опубликования данных и карты регионализации территории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4. Регионализация территории Российской Федерации проводится с учетом данных эпизоотического зонирования и с учетом зоосанитарного ста</w:t>
      </w:r>
      <w:r>
        <w:t>туса.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bookmarkStart w:id="3" w:name="Par129"/>
      <w:bookmarkEnd w:id="3"/>
      <w:r>
        <w:t>Статья 3. Полномочия Российской Федерации и субъектов Российской Федерации в области ветеринарии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8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К полномочиям Российской Федерации относятся: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законодательство Российской Федерации в области ветеринарии;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формирование и реализация на территории Российск</w:t>
      </w:r>
      <w:r>
        <w:t>ой Федерации мероприятий в области ветеринарии;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организация и обеспечение деятельности федерального органа исполнительной власти в области ветеринарии;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установление и отмена на территории Российской Федерации карантина и иных ограничений, направленных на п</w:t>
      </w:r>
      <w:r>
        <w:t>редотвращение распространения и ликвидацию очагов заразных и иных болезней животных (далее - ограничительные мероприятия (карантин);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82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</w:t>
            </w:r>
            <w:r>
              <w:rPr>
                <w:color w:val="392C69"/>
              </w:rPr>
              <w:t>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абз. 6 ч. 1 ст. 3 излагается в новой редакции (</w:t>
            </w:r>
            <w:hyperlink r:id="rId83" w:tooltip="Федеральный закон от 30.12.2021 N 463-ФЗ &quot;О внесении изменений в Закон Российской Федерации &quot;О ветеринарии&quot; и Федеральный закон &quot;Об обращении лекарственных средств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463-ФЗ).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 xml:space="preserve">разработка и утверждение ветеринарных правил, утверждение порядка назначения лекарственных препаратов для ветеринарного применения, формы рецептурных бланков на лекарственные препараты для ветеринарного применения, порядка оформления указанных рецептурных </w:t>
      </w:r>
      <w:r>
        <w:t>бланков, их учета и хранения;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13.07.2015 </w:t>
      </w:r>
      <w:hyperlink r:id="rId84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 xml:space="preserve">, от 02.08.2019 </w:t>
      </w:r>
      <w:hyperlink r:id="rId85" w:tooltip="Федеральный закон от 02.08.2019 N 297-ФЗ &quot;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&quot;{КонсультантПлюс}" w:history="1">
        <w:r>
          <w:rPr>
            <w:color w:val="0000FF"/>
          </w:rPr>
          <w:t>N 297-ФЗ</w:t>
        </w:r>
      </w:hyperlink>
      <w:r>
        <w:t xml:space="preserve">, от 11.06.2021 </w:t>
      </w:r>
      <w:hyperlink r:id="rId86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N 179-ФЗ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охрана территории Российской </w:t>
      </w:r>
      <w:r>
        <w:t>Федерации от заноса заразных болезней животных из иностранных государств;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сотрудничество с международными организациями и иностранными государствами по вопросам ветеринарии;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регистрация лекарственных средств, кормов и государственная регистрация кормовых д</w:t>
      </w:r>
      <w:r>
        <w:t>обавок;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87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179-ФЗ)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обеспечение лекарственными средствами проведения противоэпизоотических мероприятий про</w:t>
      </w:r>
      <w:r>
        <w:t>тив заразных и иных болезней животных;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88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проведение регионализации территории Российской Федерации;</w:t>
      </w:r>
    </w:p>
    <w:p w:rsidR="00000000" w:rsidRDefault="00EC201F">
      <w:pPr>
        <w:pStyle w:val="ConsPlusNormal"/>
        <w:jc w:val="both"/>
      </w:pPr>
      <w:r>
        <w:t xml:space="preserve">(абзац введен Федеральным </w:t>
      </w:r>
      <w:hyperlink r:id="rId89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осуществление мониторинга ветеринарной безопасности территории Российской Федерации, исключительной экономической зоны Российской Фе</w:t>
      </w:r>
      <w:r>
        <w:t>дерации, континентального шельфа Российской Федерации, в том числе ветеринарной безопасности районов добычи (вылова) водных биологических ресурсов;</w:t>
      </w:r>
    </w:p>
    <w:p w:rsidR="00000000" w:rsidRDefault="00EC201F">
      <w:pPr>
        <w:pStyle w:val="ConsPlusNormal"/>
        <w:jc w:val="both"/>
      </w:pPr>
      <w:r>
        <w:t xml:space="preserve">(абзац введен Федеральным </w:t>
      </w:r>
      <w:hyperlink r:id="rId90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создание федеральной государственной информационной системы в области ветеринарии и обеспечение ее функциониро</w:t>
      </w:r>
      <w:r>
        <w:t>вания.</w:t>
      </w:r>
    </w:p>
    <w:p w:rsidR="00000000" w:rsidRDefault="00EC201F">
      <w:pPr>
        <w:pStyle w:val="ConsPlusNormal"/>
        <w:jc w:val="both"/>
      </w:pPr>
      <w:r>
        <w:t xml:space="preserve">(абзац введен Федеральным </w:t>
      </w:r>
      <w:hyperlink r:id="rId91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ч. 1 ст. 3 дополняется новым абз</w:t>
            </w:r>
            <w:r>
              <w:rPr>
                <w:color w:val="392C69"/>
              </w:rPr>
              <w:t>. (</w:t>
            </w:r>
            <w:hyperlink r:id="rId92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К полномочиям субъекта Российской Федерации в области ветеринарии относятся: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участие в реализации федеральных мероприятий на территории субъекта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организация проведения на территории субъекта Российской Федерации мероприятий по предупреждению и ликвидации болезней животных и их лечению;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защита населения от боле</w:t>
      </w:r>
      <w:r>
        <w:t>зней, общих для человека и животных, за исключением вопросов, решение которых отнесено к ведению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регистрация специалистов в области ветеринарии, не являющихся уполномоченными лицами органов и организаций, входящих в систему Государств</w:t>
      </w:r>
      <w:r>
        <w:t>енной ветеринарной службы Российской Федерации, занимающихся предпринимательской деятельностью в области ветеринарии;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93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27.12.2018 N 524-ФЗ)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абзац утратил силу с 1 января 2020 года. - Федеральный </w:t>
      </w:r>
      <w:hyperlink r:id="rId94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</w:t>
        </w:r>
      </w:hyperlink>
      <w:r>
        <w:t xml:space="preserve"> от 27.12.2019 N 447-ФЗ;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решени</w:t>
      </w:r>
      <w:r>
        <w:t>е иных вопросов в области ветеринарии, за исключением вопросов, решение которых отнесено к ведению Российской Федерации.</w:t>
      </w:r>
    </w:p>
    <w:p w:rsidR="00000000" w:rsidRDefault="00EC201F">
      <w:pPr>
        <w:pStyle w:val="ConsPlusNormal"/>
        <w:jc w:val="both"/>
      </w:pPr>
      <w:r>
        <w:t xml:space="preserve">(часть вторая в ред. Федерального </w:t>
      </w:r>
      <w:hyperlink r:id="rId95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3.1. Полномочия Российской Федерации в области ветеринарии, переданные для осуществления органам государственной власти субъектов Российской Федерации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96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законом</w:t>
        </w:r>
      </w:hyperlink>
      <w:r>
        <w:t xml:space="preserve"> от 10.12.2010 N 356-ФЗ)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bookmarkStart w:id="4" w:name="Par169"/>
      <w:bookmarkEnd w:id="4"/>
      <w:r>
        <w:t>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установлени</w:t>
      </w:r>
      <w:r>
        <w:t>е ограничительных мероприятий (карантина) на территории субъекта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отмена ограничительных мероприятий (карантина) на территории субъекта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Осуществление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 полномочий Российской Федерации передается органам государственной власти субъектов</w:t>
      </w:r>
      <w:r>
        <w:t xml:space="preserve"> Российской Федерации без предоставления субвенций из федерального бюджета.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5" w:name="Par173"/>
      <w:bookmarkEnd w:id="5"/>
      <w:r>
        <w:t>3. Федеральный орган исполнительной власти в области нормативно-правового регулирования в ветеринарии: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1) принимает нормативные правовые акты по вопросам осуществления </w:t>
      </w:r>
      <w:r>
        <w:t xml:space="preserve">переданных полномочий, </w:t>
      </w:r>
      <w:r>
        <w:lastRenderedPageBreak/>
        <w:t xml:space="preserve">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>(в</w:t>
      </w:r>
      <w:r>
        <w:t xml:space="preserve"> ред. Федерального </w:t>
      </w:r>
      <w:hyperlink r:id="rId97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1.1) утверждает в соответствии с </w:t>
      </w:r>
      <w:hyperlink r:id="rId98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99" w:tooltip="Приказ Минсельхоза России от 04.06.2020 N 306 &quot;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в области ветеринарии&quot; (Зарегистрировано в Минюсте России 11.09.2020 N 59790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контро</w:t>
      </w:r>
      <w:r>
        <w:t xml:space="preserve">ля за эффективностью и качеством осуществления органами государственной власти субъекта Российской Федерации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 xml:space="preserve">(пп. 1.1 введен Федеральным </w:t>
      </w:r>
      <w:hyperlink r:id="rId10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издает обязательные для исполнения методические указания и инструктивные материалы по осуществлению органами государственной в</w:t>
      </w:r>
      <w:r>
        <w:t xml:space="preserve">ласти субъектов Российской Федерации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3) - 5) утратили силу. - Федеральный </w:t>
      </w:r>
      <w:hyperlink r:id="rId10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6) утратил силу. - Федеральный </w:t>
      </w:r>
      <w:hyperlink r:id="rId103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</w:t>
        </w:r>
      </w:hyperlink>
      <w:r>
        <w:t xml:space="preserve"> от 24.04.2020 N 147-ФЗ;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7) осущест</w:t>
      </w:r>
      <w:r>
        <w:t xml:space="preserve">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с правом направления предписаний о приведении нормативных правовых актов субъектов Российской Федерации, принятых </w:t>
      </w:r>
      <w:r>
        <w:t>по вопросам осуществления переданных полномочий, в соответствие с законодательством Российской Федерации;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18.07.2011 </w:t>
      </w:r>
      <w:hyperlink r:id="rId104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27.12.2019 </w:t>
      </w:r>
      <w:hyperlink r:id="rId105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24.04.2020 </w:t>
      </w:r>
      <w:hyperlink r:id="rId106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N 147-ФЗ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8) утверждает формы бланков предписаний, предусмо</w:t>
      </w:r>
      <w:r>
        <w:t xml:space="preserve">тренных </w:t>
      </w:r>
      <w:hyperlink w:anchor="Par194" w:tooltip="4. Федеральный орган исполнительной власти в области ветеринарного надзора:" w:history="1">
        <w:r>
          <w:rPr>
            <w:color w:val="0000FF"/>
          </w:rPr>
          <w:t>пунктом 4</w:t>
        </w:r>
      </w:hyperlink>
      <w:r>
        <w:t xml:space="preserve"> настоящей статьи;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9) устанавливает формы отчетности, требования к содержанию отчетности, а также к порядку представления отчетности об</w:t>
      </w:r>
      <w:r>
        <w:t xml:space="preserve"> осуществлении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</w:t>
      </w:r>
      <w:r>
        <w:t>ящей статьи;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07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10) вносит в Правительство Российской Федерации п</w:t>
      </w:r>
      <w:r>
        <w:t xml:space="preserve">редложения, подготовленные в соответствии с </w:t>
      </w:r>
      <w:hyperlink w:anchor="Par198" w:tooltip="2) в случае неисполнения или ненадлежащего исполнения органами государственной власти субъекта Российской Федерации переданных полномочий, указанных в пункте 1 настоящей статьи, а также в иных случаях, установленных федеральными законами, подготавливает и представляет в федеральный орган исполнительной власти, указанный в пункте 3 настоящей статьи, предложения об изъятии переданных полномочий, указанных в пункте 1 настоящей статьи, у органов государственной власти субъекта Российской Федерации." w:history="1">
        <w:r>
          <w:rPr>
            <w:color w:val="0000FF"/>
          </w:rPr>
          <w:t>подпунктом 2 пункта 4</w:t>
        </w:r>
      </w:hyperlink>
      <w:r>
        <w:t xml:space="preserve"> настоящей статьи, об изъятии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у органов государственной власти субъектов Российской Федерации;</w:t>
      </w:r>
    </w:p>
    <w:p w:rsidR="00000000" w:rsidRDefault="00EC201F">
      <w:pPr>
        <w:pStyle w:val="ConsPlusNormal"/>
        <w:jc w:val="both"/>
      </w:pPr>
      <w:r>
        <w:t xml:space="preserve">(пп. 10 в ред. Федерального </w:t>
      </w:r>
      <w:hyperlink r:id="rId108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11) утратил силу. - Федеральный </w:t>
      </w:r>
      <w:hyperlink r:id="rId109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13.07.2015 N 233-ФЗ.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3.1. Руководитель федерального органа исполнительной власти в области нормативно-правового регулирования в ветеринарии вправе: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вносить высшему должностному лицу субъекта Российской Ф</w:t>
      </w:r>
      <w:r>
        <w:t>едерации (руководителю высшего исполнительного органа государственной власти субъекта Российской Федерации) представления об освобождении от занимаемой должности руководителей органов исполнительной власти субъекта Российской Федерации, ответственных за ос</w:t>
      </w:r>
      <w:r>
        <w:t xml:space="preserve">уществление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</w:t>
      </w:r>
      <w:r>
        <w:t>й статьи, в случаях их ненадлежащего исполнения (неисполнения), которые подлежат рассмотрению в десятидневный срок;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давать высшим должностным лицам субъектов Российской Федерации (руководителям высших исполнительных органов государственной власти субъек</w:t>
      </w:r>
      <w:r>
        <w:t xml:space="preserve">тов Российской Федерации) обязательные для исполнения указания по вопросам осуществления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в случаях, если при их осуществлении требуется координация деятельности органов государственной власти нескольких субъектов Российской Федерации.</w:t>
      </w:r>
    </w:p>
    <w:p w:rsidR="00000000" w:rsidRDefault="00EC201F">
      <w:pPr>
        <w:pStyle w:val="ConsPlusNormal"/>
        <w:jc w:val="both"/>
      </w:pPr>
      <w:r>
        <w:t>(п. 3.1 введен Федераль</w:t>
      </w:r>
      <w:r>
        <w:t xml:space="preserve">ным </w:t>
      </w:r>
      <w:hyperlink r:id="rId110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6" w:name="Par194"/>
      <w:bookmarkEnd w:id="6"/>
      <w:r>
        <w:t>4. Федеральный орган исполнительной власти в области ветеринарного надзора: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 xml:space="preserve">1)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с правом проведения плановых и внеплановых</w:t>
      </w:r>
      <w:r>
        <w:t xml:space="preserve"> проверок и направления по их результатам обязательных для исполнения предписаний: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устранении выявленных нарушений, включая отмену принятых решений или внесение в них изменений;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отстранении от должности и (или) о привлечении к дисциплинарной ответств</w:t>
      </w:r>
      <w:r>
        <w:t xml:space="preserve">енности, в том числе об освобождении от занимаемой должности, должностных лиц органов исполнительной власти субъектов Российской Федерации, ответственных за неисполнение или ненадлежащее исполнение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7" w:name="Par198"/>
      <w:bookmarkEnd w:id="7"/>
      <w:r>
        <w:t>2) в случае неисполнения или ненадлежащего испол</w:t>
      </w:r>
      <w:r>
        <w:t xml:space="preserve">нения органами государственной власти субъекта Российской Федерации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а также в иных случаях, установленных федеральными законами, подготавливает и представляет в федеральный орган исполнительной власти, указанный в </w:t>
      </w:r>
      <w:hyperlink w:anchor="Par173" w:tooltip="3. Федеральный орган исполнительной власти в области нормативно-правового регулирования в ветеринарии:" w:history="1">
        <w:r>
          <w:rPr>
            <w:color w:val="0000FF"/>
          </w:rPr>
          <w:t>пункте 3</w:t>
        </w:r>
      </w:hyperlink>
      <w:r>
        <w:t xml:space="preserve"> настоящей статьи, предложения об изъятии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у органов государственной власти субъекта Российской Федерации.</w:t>
      </w:r>
    </w:p>
    <w:p w:rsidR="00000000" w:rsidRDefault="00EC201F">
      <w:pPr>
        <w:pStyle w:val="ConsPlusNormal"/>
        <w:jc w:val="both"/>
      </w:pPr>
      <w:r>
        <w:t xml:space="preserve">(п. 4 в ред. Федерального </w:t>
      </w:r>
      <w:hyperlink r:id="rId111" w:tooltip="Федеральный закон от 24.04.2020 N 147-ФЗ (ред. от 21.12.2021)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5. Высшее должностное лицо субъекта Росс</w:t>
      </w:r>
      <w:r>
        <w:t>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назначает на должность руководителя органа исполнительной власти субъекта Российской Федерации, осуществляющего переданные полномочия, у</w:t>
      </w:r>
      <w:r>
        <w:t xml:space="preserve">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>(в ред. Федеральных законо</w:t>
      </w:r>
      <w:r>
        <w:t xml:space="preserve">в от 13.07.2015 </w:t>
      </w:r>
      <w:hyperlink r:id="rId11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 xml:space="preserve">, от 27.12.2019 </w:t>
      </w:r>
      <w:hyperlink r:id="rId113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</w:t>
        </w:r>
        <w:r>
          <w:rPr>
            <w:color w:val="0000FF"/>
          </w:rPr>
          <w:t>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2) освобождает от должности руководителя органа исполнительной власти субъекта Российской Федерации, осуществляющего переданные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13.07.2015 </w:t>
      </w:r>
      <w:hyperlink r:id="rId114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>, от 27.12.</w:t>
      </w:r>
      <w:r>
        <w:t xml:space="preserve">2019 </w:t>
      </w:r>
      <w:hyperlink r:id="rId115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утверждает структуру органов исполнительной власти субъекта Российской Федерации, осуществляющих</w:t>
      </w:r>
      <w:r>
        <w:t xml:space="preserve"> переданные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>(</w:t>
      </w:r>
      <w:r>
        <w:t xml:space="preserve">в ред. Федеральных законов от 13.07.2015 </w:t>
      </w:r>
      <w:hyperlink r:id="rId116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233-ФЗ</w:t>
        </w:r>
      </w:hyperlink>
      <w:r>
        <w:t xml:space="preserve">, от 27.12.2019 </w:t>
      </w:r>
      <w:hyperlink r:id="rId117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4) самостоятельно организует деятельность по осуществлению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статьи,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w:anchor="Par173" w:tooltip="3. Федеральный орган исполнительной власти в области нормативно-правового регулирования в ветеринарии:" w:history="1">
        <w:r>
          <w:rPr>
            <w:color w:val="0000FF"/>
          </w:rPr>
          <w:t>пунктом 3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18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федеральный орган исполнительной влас</w:t>
      </w:r>
      <w:r>
        <w:t>ти в области нормативно-правового регулирования в ветеринарии: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экземпляров нормативных правовых актов, принимаемых органами государственной власти субъекта Российской Федерации по вопросам переданных полномочий, указанных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1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сведений о выявленных случаях заразных болезней животных;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иной информации, предусмотренной нормативными правовыми актами федерально</w:t>
      </w:r>
      <w:r>
        <w:t>го органа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ст. 3.1 </w:t>
            </w:r>
            <w:hyperlink r:id="rId120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</w:t>
            </w:r>
            <w:r>
              <w:rPr>
                <w:color w:val="392C69"/>
              </w:rPr>
              <w:t xml:space="preserve">нов исполнительной власти, которые не переданы для осуществления органам государственной власти субъектов РФ и органам местного </w:t>
            </w:r>
            <w:r>
              <w:rPr>
                <w:color w:val="392C69"/>
              </w:rPr>
              <w:lastRenderedPageBreak/>
              <w:t>самоуправления соответствующими федеральными законами.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lastRenderedPageBreak/>
        <w:t>6. Полномочия федеральных органов исполнительной власти в области ветеринарии, предусмотренные настоящим Законом, за исключением полномочия по осуществлению федерального государственного ветеринарного контроля (надзора), могут передаваться для осуществлени</w:t>
      </w:r>
      <w:r>
        <w:t xml:space="preserve">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hyperlink r:id="rId121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{КонсультантПлюс}" w:history="1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</w:t>
      </w:r>
      <w:r>
        <w:t>ссийской Федерации".</w:t>
      </w:r>
    </w:p>
    <w:p w:rsidR="00000000" w:rsidRDefault="00EC201F">
      <w:pPr>
        <w:pStyle w:val="ConsPlusNormal"/>
        <w:jc w:val="both"/>
      </w:pPr>
      <w:r>
        <w:t xml:space="preserve">(п. 6 введен Федеральным </w:t>
      </w:r>
      <w:hyperlink r:id="rId12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233-ФЗ; в ред. Федеральных законов от 27.12.2019 </w:t>
      </w:r>
      <w:hyperlink r:id="rId123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12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r>
        <w:t xml:space="preserve">Статья 4. Утратила силу. - Федеральный </w:t>
      </w:r>
      <w:hyperlink r:id="rId125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</w:t>
        </w:r>
      </w:hyperlink>
      <w:r>
        <w:t xml:space="preserve"> от 27.12.2018 N 524-ФЗ.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4.1. Федеральная государственная информац</w:t>
      </w:r>
      <w:r>
        <w:t>ионная система в области ветеринарии</w:t>
      </w:r>
    </w:p>
    <w:p w:rsidR="00000000" w:rsidRDefault="00EC201F">
      <w:pPr>
        <w:pStyle w:val="ConsPlusNormal"/>
        <w:ind w:firstLine="540"/>
        <w:jc w:val="both"/>
      </w:pPr>
      <w:r>
        <w:t xml:space="preserve">(введена Федеральным </w:t>
      </w:r>
      <w:hyperlink r:id="rId126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Федеральная государственная информационная систе</w:t>
      </w:r>
      <w:r>
        <w:t>ма в области ветеринарии создана в целях: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обеспечения прослеживаемости подконтрольных товаров;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оформления и выдачи ветеринарных сопроводительных документов;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оформления разрешений на ввоз на территорию Российской Федерации, вывоз с территории Российской Федерации и транзит через территорию Российской Федерации подконтрольных товаров;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регистрации данных и результатов ветеринарно-санитарной экспертизы, лабораторн</w:t>
      </w:r>
      <w:r>
        <w:t>ых исследований и отбора проб для них;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обеспечения иных направлений деятельности Государственной ветеринарной службы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Создание, развитие и эксплуатация Федеральной государственной информационной системы в области ветеринарии осущест</w:t>
      </w:r>
      <w:r>
        <w:t xml:space="preserve">вляются в </w:t>
      </w:r>
      <w:hyperlink r:id="rId127" w:tooltip="Постановление Правительства РФ от 07.11.2016 N 1140 (ред. от 14.07.2021) &quot;О порядке создания, развития и эксплуатации Федеральной государственной информационной системы в области ветеринарии&quot; (вместе с &quot;Правилами создания, развития и эксплуатации Федеральной государственной информационной системы в области ветеринарии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Данный порядок должен содержать требования к обеспечению доступа физических лиц и юридических лиц к информации, содержащейся в Федеральной государственной информационной системе в области ве</w:t>
      </w:r>
      <w:r>
        <w:t>теринарии, внесению информации в нее, получению информации из нее, регистрации указанных лиц в ней.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В Федеральной государственной информационной системе в области ветеринарии содержится следующая информация: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органах и организациях, входящих в систему</w:t>
      </w:r>
      <w:r>
        <w:t xml:space="preserve"> Государственной ветеринарной службы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зарегистрированных специалистах в области ветеринарии, занимающихся предпринимательской деятельностью в области ветеринарии;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28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о специалистах в области ветеринарии, аттестованных в соответствии с </w:t>
      </w:r>
      <w:hyperlink w:anchor="Par90" w:tooltip="5.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аттестованные в порядке, установленном Правительством Российской Федерации, могут проводить оформление ветеринарных сопроводительных документов на подконтрольные товары из перечня, утвержденного федеральным органом исполнительной власти в области нормативно-правового регулирования в ветеринарии." w:history="1">
        <w:r>
          <w:rPr>
            <w:color w:val="0000FF"/>
          </w:rPr>
          <w:t>пунктом 5 статьи 2.3</w:t>
        </w:r>
      </w:hyperlink>
      <w:r>
        <w:t xml:space="preserve"> настоящего Закона;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абз. 5 п. 3 ст. 4.1 излагается в новой редакции (</w:t>
            </w:r>
            <w:hyperlink r:id="rId130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lastRenderedPageBreak/>
        <w:t>об объектах, связанных с содержанием животных, производством, переработкой, хранением, транспортировкой и реализацией подконтрольных товаров, утилизацией биологических отходов;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проведенных профилактических, диагностических, лечебных и иных мероприятиях;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лекарственных средствах, кормах и кормовых добавках;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31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179-ФЗ)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идентификации и учете животных;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установлении и отмене ограничительных мероприятий (карантина);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осуществлении ветеринарного контроля в пунктах пропуска через Государственную границу Российской Федерации и (ил</w:t>
      </w:r>
      <w:r>
        <w:t>и) местах полного таможенного оформления;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 оформлении и о выдаче ветеринарных сопроводительных документов;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результатах ветеринарно-санитарной экспертизы, лабораторных исследований подконтрольных товаров;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выявлении не соответствующих установленным тре</w:t>
      </w:r>
      <w:r>
        <w:t>бованиям подконтрольных товаров.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разд. 1 дополняется ст. 4.2 (ФЗ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</w:pPr>
    </w:p>
    <w:p w:rsidR="00000000" w:rsidRDefault="00EC201F">
      <w:pPr>
        <w:pStyle w:val="ConsPlusTitle"/>
        <w:jc w:val="center"/>
        <w:outlineLvl w:val="0"/>
      </w:pPr>
      <w:r>
        <w:t>Раздел II. ГОСУДАРСТВЕННАЯ ВЕТЕРИНАРНАЯ СЛУЖБА РОССИЙСКОЙ ФЕДЕРАЦИИ</w:t>
      </w:r>
    </w:p>
    <w:p w:rsidR="00000000" w:rsidRDefault="00EC201F">
      <w:pPr>
        <w:pStyle w:val="ConsPlusNormal"/>
        <w:jc w:val="center"/>
      </w:pPr>
      <w:r>
        <w:t xml:space="preserve">(в ред. Федерального </w:t>
      </w:r>
      <w:hyperlink r:id="rId13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 xml:space="preserve">Статья 5. Организация Государственной ветеринарной </w:t>
      </w:r>
      <w:r>
        <w:t>службы Российской Федерации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  <w:ind w:firstLine="540"/>
        <w:jc w:val="both"/>
      </w:pPr>
      <w:r>
        <w:t>1. Задачами Государственной ветеринарной службы Российской Федерации являются: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предупреждение и ликвидация заразных и массовых незаразных болезней животных;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абз. 3 п. 1 ст. 5 вносятся изменения (</w:t>
            </w:r>
            <w:hyperlink r:id="rId133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обеспечение безопасности продуктов животноводства в ветеринарно-санитарном отношении;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защита населения от</w:t>
      </w:r>
      <w:r>
        <w:t xml:space="preserve"> болезней, общих для человека и животных;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охрана территории Российской Федерации от заноса заразных болезней животных из иностранных государств.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Система Государственной ветеринарной службы Российской Федерации включает в себя: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федеральный орган исполнительной власти в области нормативно-правового регулирования в ветеринарии;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федеральный орган исполнительной власти в области ветеринарного надзора и подведомственные ему территориальные органы и организации;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ветеринарные (ветеринар</w:t>
      </w:r>
      <w:r>
        <w:t>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</w:t>
      </w:r>
      <w:r>
        <w:t>чения безопасности и подведомственные им организации;</w:t>
      </w:r>
    </w:p>
    <w:p w:rsidR="00000000" w:rsidRDefault="00EC201F">
      <w:pPr>
        <w:pStyle w:val="ConsPlusNormal"/>
        <w:jc w:val="both"/>
      </w:pPr>
      <w:r>
        <w:lastRenderedPageBreak/>
        <w:t xml:space="preserve">(в ред. Федеральных законов от 03.07.2016 </w:t>
      </w:r>
      <w:hyperlink r:id="rId134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 xml:space="preserve">, от 11.06.2021 </w:t>
      </w:r>
      <w:hyperlink r:id="rId13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 субъектах Российской Федерации - уполномоченные в области ветеринарии органы исполнительной власти субъектов Российской Федерации и подведомственные им организации.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36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jc w:val="both"/>
      </w:pPr>
      <w:r>
        <w:t xml:space="preserve">(п. 2 в ред. Федерального </w:t>
      </w:r>
      <w:hyperlink r:id="rId137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243-ФЗ)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2.1. Система государственной ветеринарной службы Российской Федерации включает в себя также федеральный орган исполнительной власти, уполномоченный на осуществление федерального государственного ветери</w:t>
      </w:r>
      <w:r>
        <w:t>нарного надзора в пунктах пропуска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Федерации.</w:t>
      </w:r>
    </w:p>
    <w:p w:rsidR="00000000" w:rsidRDefault="00EC201F">
      <w:pPr>
        <w:pStyle w:val="ConsPlusNormal"/>
        <w:jc w:val="both"/>
      </w:pPr>
      <w:r>
        <w:t xml:space="preserve">(п. 2.1 введен Федеральным </w:t>
      </w:r>
      <w:hyperlink r:id="rId138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законов от 27.12.2019 </w:t>
      </w:r>
      <w:hyperlink r:id="rId13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140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{КонсультантПлюс}" w:history="1">
        <w:r>
          <w:rPr>
            <w:color w:val="0000FF"/>
          </w:rPr>
          <w:t>N 194-ФЗ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2.2. Утратил силу с 1 января 2022 года. - Федеральный </w:t>
      </w:r>
      <w:hyperlink r:id="rId141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3. Главный государственный ветеринарный </w:t>
      </w:r>
      <w:hyperlink r:id="rId142" w:tooltip="Постановление Правительства РФ от 30.06.2021 N 1097 &quot;О федеральном государственном ветеринарном контроле (надзоре)&quot; (вместе с &quot;Положением о федеральном государственном ветеринарном контроле (надзоре)&quot;){КонсультантПлюс}" w:history="1">
        <w:r>
          <w:rPr>
            <w:color w:val="0000FF"/>
          </w:rPr>
          <w:t>инспектор</w:t>
        </w:r>
      </w:hyperlink>
      <w:r>
        <w:t xml:space="preserve"> Российской Федерации назначается на должность и освобождается от должности Правительством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Абзац утратил силу с 1 января 2011 года. - Федеральный </w:t>
      </w:r>
      <w:hyperlink r:id="rId143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</w:t>
        </w:r>
      </w:hyperlink>
      <w:r>
        <w:t xml:space="preserve"> от 10.12.2010 N 356-ФЗ.</w:t>
      </w:r>
    </w:p>
    <w:p w:rsidR="00000000" w:rsidRDefault="00EC201F">
      <w:pPr>
        <w:pStyle w:val="ConsPlusNormal"/>
        <w:jc w:val="both"/>
      </w:pPr>
      <w:r>
        <w:t xml:space="preserve">(п. 3 в ред. Федерального </w:t>
      </w:r>
      <w:hyperlink r:id="rId14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4. Финансовое и материально-техническое обеспечение полномочий в области ветеринарии, определенных </w:t>
      </w:r>
      <w:hyperlink w:anchor="Par129" w:tooltip="Статья 3. Полномочия Российской Федерации и субъектов Российской Федерации в области ветеринарии" w:history="1">
        <w:r>
          <w:rPr>
            <w:color w:val="0000FF"/>
          </w:rPr>
          <w:t>статьей 3</w:t>
        </w:r>
      </w:hyperlink>
      <w:r>
        <w:t xml:space="preserve"> настоящего Закона, различных уровней государственной власти осуществляется за счет средств соответствующих бюджетов.</w:t>
      </w:r>
    </w:p>
    <w:p w:rsidR="00000000" w:rsidRDefault="00EC201F">
      <w:pPr>
        <w:pStyle w:val="ConsPlusNormal"/>
        <w:jc w:val="both"/>
      </w:pPr>
      <w:r>
        <w:t xml:space="preserve">(п. 4 в ред. Федерального </w:t>
      </w:r>
      <w:hyperlink r:id="rId14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6. Социальная поддержка специалистов в области ветеринарии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46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14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Специалистам в области ветеринарии могут устанавливаться меры социальной поддержки в соответствии с законодательством Российской Федерации и законодательством субъектов Р</w:t>
      </w:r>
      <w:r>
        <w:t>оссийской Федерации.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48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7.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</w:t>
      </w:r>
      <w:r>
        <w:t>твенной охраны и в области обеспечения безопасности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49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150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243-ФЗ)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Федеральными органами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</w:t>
      </w:r>
      <w:r>
        <w:t xml:space="preserve"> и в области обеспечения безопасности создаются ветеринарные (ветеринарно-санитарные) службы, организационная структура, порядок осуществления деятельности и финансовое обеспечение которых определяются соответствующими федеральными органами исполнительной </w:t>
      </w:r>
      <w:r>
        <w:t>власти.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51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</w:t>
      </w:r>
      <w:r>
        <w:t xml:space="preserve">ардии Российской Федерации, в сфере исполнения наказаний, в сфере государственной охраны и в области обеспечения безопасности осуществляют свою деятельность на объектах, подведомственных указанным органам, в соответствии с </w:t>
      </w:r>
      <w:hyperlink r:id="rId152" w:tooltip="Приказ ФСИН России от 01.11.2018 N 999 &quot;Об утверждении Положения о ветеринарной службе Федеральной службы исполнения наказаний&quot; (Зарегистрировано в Минюсте России 27.11.2018 N 52796){КонсультантПлюс}" w:history="1">
        <w:r>
          <w:rPr>
            <w:color w:val="0000FF"/>
          </w:rPr>
          <w:t>положениями</w:t>
        </w:r>
      </w:hyperlink>
      <w:r>
        <w:t xml:space="preserve"> об этих службах, утвержденными в соответствии с законодательством Российской Федерации, исключительно на объектах, подведомственных указанным органам, под </w:t>
      </w:r>
      <w:r>
        <w:lastRenderedPageBreak/>
        <w:t>методически</w:t>
      </w:r>
      <w:r>
        <w:t>м руководством федерального органа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53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jc w:val="center"/>
        <w:outlineLvl w:val="0"/>
      </w:pPr>
      <w:r>
        <w:t>Раздел III. ФЕДЕРАЛЬНЫЙ ГОСУДАРСТВЕННЫЙ ВЕТЕРИНАРНЫЙ</w:t>
      </w:r>
    </w:p>
    <w:p w:rsidR="00000000" w:rsidRDefault="00EC201F">
      <w:pPr>
        <w:pStyle w:val="ConsPlusTitle"/>
        <w:jc w:val="center"/>
      </w:pPr>
      <w:r>
        <w:t>КОНТРОЛЬ (НА</w:t>
      </w:r>
      <w:r>
        <w:t>ДЗОР)</w:t>
      </w:r>
    </w:p>
    <w:p w:rsidR="00000000" w:rsidRDefault="00EC201F">
      <w:pPr>
        <w:pStyle w:val="ConsPlusNormal"/>
        <w:jc w:val="center"/>
      </w:pPr>
      <w:r>
        <w:t xml:space="preserve">(в ред. Федеральных законов от 27.12.2019 </w:t>
      </w:r>
      <w:hyperlink r:id="rId154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>,</w:t>
      </w:r>
    </w:p>
    <w:p w:rsidR="00000000" w:rsidRDefault="00EC201F">
      <w:pPr>
        <w:pStyle w:val="ConsPlusNormal"/>
        <w:jc w:val="center"/>
      </w:pPr>
      <w:r>
        <w:t xml:space="preserve">от 11.06.2021 </w:t>
      </w:r>
      <w:hyperlink r:id="rId15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8. Федеральный государственный ветеринарный контроль (надзор)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27.12.2019 </w:t>
      </w:r>
      <w:hyperlink r:id="rId156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15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158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r>
        <w:t>1. Федеральный государственный ветеринарный контроль (надзор) осуществляется: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1) федеральным органом исполнительной власти в области ветеринарного надзора в соответствии с </w:t>
      </w:r>
      <w:hyperlink r:id="rId159" w:tooltip="Постановление Правительства РФ от 30.06.2021 N 1097 &quot;О федеральном государственном ветеринарном контроле (надзоре)&quot; (вместе с &quot;Положением о федеральном государственном ветеринарном контроле (надзоре)&quot;){КонсультантПлюс}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уполномоченными Правительством Российской Федерации федеральными органами исполнительной власти в пун</w:t>
      </w:r>
      <w:r>
        <w:t>ктах пропуска через Государственную границу Российской Федерации в пределах компетенции и порядке, которые определяются Правительством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8" w:name="Par309"/>
      <w:bookmarkEnd w:id="8"/>
      <w:r>
        <w:t>3) на объектах федеральных органов исполнительной власти в сфере обороны, внутренних де</w:t>
      </w:r>
      <w:r>
        <w:t>л, деятельности войск национальной гвардии Российской Федерации, исполнения наказаний, государственной охраны и в области обеспечения безопасности, на объектах, занимаемых войсками национальной гвардии Российской Федерации, - ветеринарными (ветеринарно-сан</w:t>
      </w:r>
      <w:r>
        <w:t>итарными) службами указанных федеральных органов исполнительной власти, подразделениями территориальных органов указанных федеральных органов исполнительной власти и соответствующих органов управления, а также их подведомственными организациями.</w:t>
      </w:r>
    </w:p>
    <w:p w:rsidR="00000000" w:rsidRDefault="00EC201F">
      <w:pPr>
        <w:pStyle w:val="ConsPlusNormal"/>
        <w:jc w:val="both"/>
      </w:pPr>
      <w:r>
        <w:t>(п. 1 в ре</w:t>
      </w:r>
      <w:r>
        <w:t xml:space="preserve">д. Федерального </w:t>
      </w:r>
      <w:hyperlink r:id="rId16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1.1. Предметом федерального государственного ветеринарного контроля (надзора) являются: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соблюдение юридическими лицами, индивидуальными предпринимателями и гражданами обязательных требований в области ветеринарии, установленных международными договорами</w:t>
      </w:r>
      <w:r>
        <w:t xml:space="preserve"> Российской Федерации в сфере ветеринарии, актами, составляющими право Евразийского экономического союза, настоящим Законом, Федеральным </w:t>
      </w:r>
      <w:hyperlink r:id="rId161" w:tooltip="Федеральный закон от 05.07.1996 N 86-ФЗ (ред. от 02.07.2021) &quot;О государственном регулировании в области генно-инженерной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от 5 июля 1996 года N 86-ФЗ "О государственном регулировании в области</w:t>
      </w:r>
      <w:r>
        <w:t xml:space="preserve"> генно-инженерной деятельности", другими федеральными законами и иными нормативными правовыми актами Российской Федерации: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осуществлении профилактических, диагностических, лечебных, ограничительных и иных мероприятий, установлении и отмене на территори</w:t>
      </w:r>
      <w:r>
        <w:t>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оформлении ветеринарных сопроводительных документов;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назначении и проведении ветеринарно-сани</w:t>
      </w:r>
      <w:r>
        <w:t>тарной экспертизы;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идентификации и учете животных;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при проведении регионализации, эпизоотического </w:t>
      </w:r>
      <w:r>
        <w:t>зонирования, определении зоосанитарного статуса;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разведении, выращивании, содержании, перемещении (в том числе перевозке и перегоне), обороте и убое животных;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при производстве, перемещении, переработке, хранении, реализации и (или) обороте подконтрольн</w:t>
      </w:r>
      <w:r>
        <w:t>ых товаров;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других отходов, непригодных в пищу людям и на корм животным);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соблюдение изг</w:t>
      </w:r>
      <w:r>
        <w:t>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</w:t>
      </w:r>
      <w:r>
        <w:t xml:space="preserve">ии с Федеральным </w:t>
      </w:r>
      <w:hyperlink r:id="rId162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EC201F">
      <w:pPr>
        <w:pStyle w:val="ConsPlusNormal"/>
        <w:jc w:val="both"/>
      </w:pPr>
      <w:r>
        <w:t xml:space="preserve">(п. 1.1 введен Федеральным </w:t>
      </w:r>
      <w:hyperlink r:id="rId16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1.2. В положении о федеральном государственном ветеринарном контроле (надзоре) указываются наименование и структурные элементы технического регламент</w:t>
      </w:r>
      <w:r>
        <w:t xml:space="preserve">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64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</w:t>
      </w:r>
      <w:r>
        <w:t>соблюдения которых осуществляется в рамках федерального государственного ветеринарного контроля (надзора), а также виды продукции, являющиеся объектами федерального государственного ветеринарного контроля (надзора).</w:t>
      </w:r>
    </w:p>
    <w:p w:rsidR="00000000" w:rsidRDefault="00EC201F">
      <w:pPr>
        <w:pStyle w:val="ConsPlusNormal"/>
        <w:jc w:val="both"/>
      </w:pPr>
      <w:r>
        <w:t xml:space="preserve">(п. 1.2 введен Федеральным </w:t>
      </w:r>
      <w:hyperlink r:id="rId16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1.3. Организация и осуществление федерального государственного в</w:t>
      </w:r>
      <w:r>
        <w:t xml:space="preserve">етеринарного контроля (надзора), за исключением федерального государственного ветеринарного контроля (надзора), осуществляемого в пунктах пропуска через Государственную границу Российской Федерации, регулируются Федеральным </w:t>
      </w:r>
      <w:hyperlink r:id="rId16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ar309" w:tooltip="3) на объектах федеральных органов исполнительной власти в сфере обороны, внутренних дел, деятельности войск национальной гвардии Российской Федерации, исполнения наказаний, государственной охраны и в области обеспечения безопасности, на объектах, занимаемых войсками национальной гвардии Российской Федерации, - ветеринарными (ветеринарно-санитарными) службами указанных федеральных органов исполнительной власти, подразделениями территориальных органов указанных федеральных органов исполнительной власти и ..." w:history="1">
        <w:r>
          <w:rPr>
            <w:color w:val="0000FF"/>
          </w:rPr>
          <w:t xml:space="preserve">подпункте 3 </w:t>
        </w:r>
        <w:r>
          <w:rPr>
            <w:color w:val="0000FF"/>
          </w:rPr>
          <w:t>пункта 1</w:t>
        </w:r>
      </w:hyperlink>
      <w:r>
        <w:t xml:space="preserve"> настоящей статьи, - нормативными правовыми </w:t>
      </w:r>
      <w:hyperlink r:id="rId167" w:tooltip="Приказ ФСО России от 14.09.2021 N 140 &quot;Об утверждении Порядка организации и осуществления федерального государственного ветеринарного контроля (надзора) на объектах органов государственной охраны и в организациях, находящихся в ведении Федеральной службы охраны Российской Федерации&quot; (Зарегистрировано в Минюсте России 10.11.2021 N 65741){КонсультантПлюс}" w:history="1">
        <w:r>
          <w:rPr>
            <w:color w:val="0000FF"/>
          </w:rPr>
          <w:t>актами</w:t>
        </w:r>
      </w:hyperlink>
      <w: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вете</w:t>
      </w:r>
      <w:r>
        <w:t>ринарии.</w:t>
      </w:r>
    </w:p>
    <w:p w:rsidR="00000000" w:rsidRDefault="00EC201F">
      <w:pPr>
        <w:pStyle w:val="ConsPlusNormal"/>
        <w:jc w:val="both"/>
      </w:pPr>
      <w:r>
        <w:t xml:space="preserve">(п. 1.3 введен Федеральным </w:t>
      </w:r>
      <w:hyperlink r:id="rId16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170-ФЗ)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Полномочие п</w:t>
      </w:r>
      <w:r>
        <w:t xml:space="preserve">о осуществлению федерального государственного ветеринарного надзора не может быть передано для осуществления органам исполнительной власти субъектов Российской Федерации в порядке, установленном </w:t>
      </w:r>
      <w:hyperlink r:id="rId169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{КонсультантПлюс}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</w:t>
      </w:r>
      <w:r>
        <w:t xml:space="preserve">полнительных органов государственной власти субъектов Российской Федерации", за исключением случая, предусмотренного </w:t>
      </w:r>
      <w:hyperlink w:anchor="Par330" w:tooltip="В порядке, установленном статьей 26.8 Федерального закона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,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...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9" w:name="Par330"/>
      <w:bookmarkEnd w:id="9"/>
      <w:r>
        <w:t xml:space="preserve">В порядке, установленном </w:t>
      </w:r>
      <w:hyperlink r:id="rId171" w:tooltip="Федеральный закон от 06.10.1999 N 184-ФЗ (ред. от 21.12.202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1.2022){КонсультантПлюс}" w:history="1">
        <w:r>
          <w:rPr>
            <w:color w:val="0000FF"/>
          </w:rPr>
          <w:t>статьей 26.8</w:t>
        </w:r>
      </w:hyperlink>
      <w:r>
        <w:t xml:space="preserve"> Федерального закона от 6 октября 1999 года N 184-ФЗ "Об общих </w:t>
      </w:r>
      <w:r>
        <w:t>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орган исполнительной власти в области ветеринарного надзора может передавать для осуществления органам исп</w:t>
      </w:r>
      <w:r>
        <w:t>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граждан, осуществляющих исключительно на территории соответствующего субъекта Российской Федерации де</w:t>
      </w:r>
      <w:r>
        <w:t>ятельность, предметом которой являются разведение, выращивание, содержание животных, перемещение (в том числе перевозка и перегон) животных по территории субъекта Российской Федерации, оборот и убой животных на территории субъекта Российской Федерации, про</w:t>
      </w:r>
      <w:r>
        <w:t>изводство, переработка, хранение, реализация на территории субъекта Российской Федерации подконтрольных товаров и их транспортировка по территории субъекта Российской Федерации.</w:t>
      </w:r>
    </w:p>
    <w:p w:rsidR="00000000" w:rsidRDefault="00EC201F">
      <w:pPr>
        <w:pStyle w:val="ConsPlusNormal"/>
        <w:jc w:val="both"/>
      </w:pPr>
      <w:r>
        <w:t xml:space="preserve">(п. 2 в ред. Федерального </w:t>
      </w:r>
      <w:hyperlink r:id="rId172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2.1 - 2.2. Утратили силу с 1 июля 2021 года. - Федеральный </w:t>
      </w:r>
      <w:hyperlink r:id="rId17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Плановые контрольные (надзорные) мероприятия в отношении граждан при осуществлении федерального государственного ветеринарного</w:t>
      </w:r>
      <w:r>
        <w:t xml:space="preserve"> контроля (надзора) не проводятся.</w:t>
      </w:r>
    </w:p>
    <w:p w:rsidR="00000000" w:rsidRDefault="00EC201F">
      <w:pPr>
        <w:pStyle w:val="ConsPlusNormal"/>
        <w:jc w:val="both"/>
      </w:pPr>
      <w:r>
        <w:lastRenderedPageBreak/>
        <w:t xml:space="preserve">(п. 3 в ред. Федерального </w:t>
      </w:r>
      <w:hyperlink r:id="rId17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11.06.2021 N</w:t>
      </w:r>
      <w:r>
        <w:t xml:space="preserve"> 170-ФЗ)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9. Права должностных лиц органов, осуществляющих федеральный государственный ветеринарный контроль (надзор)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18.07.2011 </w:t>
      </w:r>
      <w:hyperlink r:id="rId175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27.12.2019 </w:t>
      </w:r>
      <w:hyperlink r:id="rId176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17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17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Должностные лица органов, осуществляющих фе</w:t>
      </w:r>
      <w:r>
        <w:t xml:space="preserve">деральный государственный ветеринарный контроль (надзор), являющиеся государственными ветеринарными инспекторами, в </w:t>
      </w:r>
      <w:hyperlink r:id="rId179" w:tooltip="Постановление Правительства РФ от 30.06.2021 N 1097 &quot;О федеральном государственном ветеринарном контроле (надзоре)&quot; (вместе с &quot;Положением о федеральном государственном ветеринарном контроле (надзоре)&quot;){КонсультантПлюс}" w:history="1">
        <w:r>
          <w:rPr>
            <w:color w:val="0000FF"/>
          </w:rPr>
          <w:t>порядке</w:t>
        </w:r>
      </w:hyperlink>
      <w:r>
        <w:t>,</w:t>
      </w:r>
      <w:r>
        <w:t xml:space="preserve"> установленном законодательством Российской Федерации, имеют право: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18.07.2011 </w:t>
      </w:r>
      <w:hyperlink r:id="rId180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27.12.2019 </w:t>
      </w:r>
      <w:hyperlink r:id="rId181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18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беспрепятственно в порядке, установленном законодательством Российской Федерации о ветеринарии, посещать и обследовать организации</w:t>
      </w:r>
      <w:r>
        <w:t xml:space="preserve"> в целях проверки исполнения ими законодательства Российской Федерации, проведения противоэпизоотических и других ветеринарных мероприятий и соблюдения действующих ветеринарных правил;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предъявлять организациям и гражданам требования о проведении противоэпи</w:t>
      </w:r>
      <w:r>
        <w:t>зоотических и других мероприятий, об устранении нарушений законодательства Российской Федерации о ветеринарии, а также осуществлять контроль за выполнением этих требований;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абз. 4 ч. 1 ст. 9 вносятся изменения</w:t>
            </w:r>
            <w:r>
              <w:rPr>
                <w:color w:val="392C69"/>
              </w:rPr>
              <w:t xml:space="preserve"> (</w:t>
            </w:r>
            <w:hyperlink r:id="rId183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 xml:space="preserve">устанавливать причины, условия возникновения и распространения заразных </w:t>
      </w:r>
      <w:hyperlink r:id="rId184" w:tooltip="Приказ Минсельхоза России от 09.03.2011 N 62 (ред. от 25.09.2020) &quot;Об утверждении Перечня заразных и иных болезней животных&quot; (Зарегистрировано в Минюсте России 01.06.2011 N 20921){КонсультантПлюс}" w:history="1">
        <w:r>
          <w:rPr>
            <w:color w:val="0000FF"/>
          </w:rPr>
          <w:t>болезней</w:t>
        </w:r>
      </w:hyperlink>
      <w:r>
        <w:t xml:space="preserve"> животных и небезопасных в ветеринарно-санитарном отношении продуктов животноводства;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вносить предложения в органы государственной власти Ро</w:t>
      </w:r>
      <w:r>
        <w:t>ссийской Федерации, субъектов Российской Федерации: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85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создании в установленном законодательством Российской Федерации порядке чрезвычайных противо</w:t>
      </w:r>
      <w:r>
        <w:t>эпизоотических комиссий;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введении на отдельных территориях Российской Федерации карантина и иных ограничений, направленных на предотвращение распространения и ликвидацию очагов заразных болезней животных;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186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87" w:tooltip="Федеральный закон от 21.07.2007 N 191-ФЗ &quot;О внесении изменений в статьи 9 и 19 Закона Российской Федерации &quot;О ветеринарии&quot; и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21.07.2007 N 191-ФЗ;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принимать решения о проведении диагностических исследований и вакцинации животных по эпизоотическим показаниям;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88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привл</w:t>
      </w:r>
      <w:r>
        <w:t xml:space="preserve">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</w:t>
      </w:r>
      <w:hyperlink w:anchor="Par693" w:tooltip="Статья 23. Ответственность за нарушение ветеринарного законодательства Российской Федерации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Ввоз н</w:t>
      </w:r>
      <w:r>
        <w:t xml:space="preserve">а территорию Российской Федерации (вывоз с территории), а также транзит через территорию Российской Федерации продукции животного происхождения, кормов, кормовых добавок, лекарственных средств для животных осуществляется при наличии письменного разрешения </w:t>
      </w:r>
      <w:r>
        <w:t>Главного государственного ветеринарного инспектора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 xml:space="preserve">Часть четвертая утратила силу с 1 января 2020 года. - Федеральный </w:t>
      </w:r>
      <w:hyperlink r:id="rId18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</w:t>
        </w:r>
      </w:hyperlink>
      <w:r>
        <w:t xml:space="preserve"> от 27.12.2019 N 447-ФЗ.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Права уполномоченных должностных лиц органов, осуществляющих федер</w:t>
      </w:r>
      <w:r>
        <w:t>альный государственный ветеринарный контроль (надзор), по осуществлению федерального государственного ветеринарного контроля (надзора) в пунктах пропуска через Государственную границу Российской Федерации, расположенных на территории свободного порта Влади</w:t>
      </w:r>
      <w:r>
        <w:t>восток и в Арктической зоне Российской Федерации, устанавливаются Правительством Российской Федерации.</w:t>
      </w:r>
    </w:p>
    <w:p w:rsidR="00000000" w:rsidRDefault="00EC201F">
      <w:pPr>
        <w:pStyle w:val="ConsPlusNormal"/>
        <w:jc w:val="both"/>
      </w:pPr>
      <w:r>
        <w:t xml:space="preserve">(часть пятая введена Федеральным </w:t>
      </w:r>
      <w:hyperlink r:id="rId190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законов от 27.12.2019 </w:t>
      </w:r>
      <w:hyperlink r:id="rId191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>, от 13.07.202</w:t>
      </w:r>
      <w:r>
        <w:t xml:space="preserve">0 </w:t>
      </w:r>
      <w:hyperlink r:id="rId192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{КонсультантПлюс}" w:history="1">
        <w:r>
          <w:rPr>
            <w:color w:val="0000FF"/>
          </w:rPr>
          <w:t>N 194-ФЗ</w:t>
        </w:r>
      </w:hyperlink>
      <w:r>
        <w:t xml:space="preserve">, от 11.06.2021 </w:t>
      </w:r>
      <w:hyperlink r:id="rId19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Часть шестая утратила силу с 1 января 2022 года. - Федеральный </w:t>
      </w:r>
      <w:hyperlink r:id="rId194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10. Утрати</w:t>
      </w:r>
      <w:r>
        <w:t xml:space="preserve">ла силу. - Федеральный </w:t>
      </w:r>
      <w:hyperlink r:id="rId19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11. Утр</w:t>
      </w:r>
      <w:r>
        <w:t xml:space="preserve">атила силу. - Федеральный </w:t>
      </w:r>
      <w:hyperlink r:id="rId196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jc w:val="center"/>
        <w:outlineLvl w:val="0"/>
      </w:pPr>
      <w:r>
        <w:t>Раздел III.</w:t>
      </w:r>
      <w:r>
        <w:t>I. ГОСУДАРСТВЕННАЯ РЕГИСТРАЦИЯ КОРМОВЫХ ДОБАВОК</w:t>
      </w:r>
    </w:p>
    <w:p w:rsidR="00000000" w:rsidRDefault="00EC201F">
      <w:pPr>
        <w:pStyle w:val="ConsPlusNormal"/>
        <w:jc w:val="center"/>
      </w:pPr>
      <w:r>
        <w:t xml:space="preserve">(введен Федеральным </w:t>
      </w:r>
      <w:hyperlink r:id="rId197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11.1. Государственная регистрация кормовых добавок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198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Государственной регистрации под</w:t>
      </w:r>
      <w:r>
        <w:t>лежат кормовые добавки, которые используются для целей обогащения рациона животных недостающими питательными веществами, улучшения усвоения питательных веществ, повышения продуктивности животных, улучшения потребительских свойств кормов и продуктов животно</w:t>
      </w:r>
      <w:r>
        <w:t xml:space="preserve">водства, нормализации обмена веществ животных и </w:t>
      </w:r>
      <w:hyperlink r:id="rId199" w:tooltip="Распоряжение Правительства РФ от 28.12.2021 N 3920-р &lt;Об утверждении перечня кормовых добавок, которые используются для целей обогащения рациона животных недостающими питательными веществами, улучшения усвоения питательных веществ, повышения продуктивности животных, улучшения потребительских свойств кормов и продуктов животноводства, нормализации обмена веществ животных и перечня видов исследований в области безопасности применения кормовой добавки в зависимости от целей использования такой кормовой добавки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</w:t>
      </w:r>
      <w:r>
        <w:t>ется Правительством Российской Федерации (далее - кормовые добавки):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впервые производимые в Российской Федерации, а также предполагаемые к ввозу в Российскую Федерацию;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зарегистрированные ранее, но с новыми качественным и (или) количественным состава</w:t>
      </w:r>
      <w:r>
        <w:t>ми действующих веществ;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зарегистрированные ранее, но с новым качественным составом вспомогательных веществ.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Государственная регистрация кормовой добавки осуществляется по результатам экспертизы кормовой добавки, проводимой в соответствии со </w:t>
      </w:r>
      <w:hyperlink w:anchor="Par393" w:tooltip="Статья 11.3. Экспертиза кормовой добавки и организация ее проведения" w:history="1">
        <w:r>
          <w:rPr>
            <w:color w:val="0000FF"/>
          </w:rPr>
          <w:t>статьей 11.3</w:t>
        </w:r>
      </w:hyperlink>
      <w:r>
        <w:t xml:space="preserve"> настоящего Закона.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В Российской Федерации допускаются производство, перемещение, хранение и (или) оборот кормовых добавок, если они зарегистрированы фед</w:t>
      </w:r>
      <w:r>
        <w:t>еральным органом исполнительной власти в области ветеринарного надзора.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4. Государственная регистрация кормовой добавки осуществляется в срок, не превышающий 45 рабочих дней со дня принятия федеральным органом исполнительной власти в области ветеринарного </w:t>
      </w:r>
      <w:r>
        <w:t xml:space="preserve">надзора документов и сведений, указанных в </w:t>
      </w:r>
      <w:hyperlink w:anchor="Par431" w:tooltip="Статья 11.5. Решение о государственной регистрации кормовой добавки" w:history="1">
        <w:r>
          <w:rPr>
            <w:color w:val="0000FF"/>
          </w:rPr>
          <w:t>статье 11.5</w:t>
        </w:r>
      </w:hyperlink>
      <w:r>
        <w:t xml:space="preserve"> настоящего Закона.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5. Государственная регистрация кормовой добавки, отмена государственной регистрации ко</w:t>
      </w:r>
      <w:r>
        <w:t>рмовой добавки, приостановление и возобновление государственной регистрации кормовой добавки осуществляются федеральным органом исполнительной власти в области ветеринарного надзора в порядке, установленном Правительством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6. Государст</w:t>
      </w:r>
      <w:r>
        <w:t>венной регистрации не подлежат: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кормовые добавки, предназначенные для вывоза из Российской Федерации в государства, не являющиеся членами Евразийского экономического союза;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2) кормовые добавки, производимые в Российской Федерации или ввозимые в Российскую </w:t>
      </w:r>
      <w:r>
        <w:lastRenderedPageBreak/>
        <w:t>Федерацию для научных исследований или для исследований (испытаний) образцов кормовых добавок в количестве, необходимом для проведения указанных исследований;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кормовые до</w:t>
      </w:r>
      <w:r>
        <w:t>бавки промышленного производства, предназначенные для производства кормов и содержащие в своем составе зарегистрированные кормовые добавки, являющиеся комбинациями биологически активных, минеральных и белковых веществ или комбинациями биологически активных</w:t>
      </w:r>
      <w:r>
        <w:t xml:space="preserve"> и минеральных веществ;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4) кормовые добавки, не предназначенные для реализации;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5) кормовые добавки, соответствующие обязательным требованиям к пищевым добавкам, установленным актом, составляющим право Евразийского экономического союза.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11.2. Госуд</w:t>
      </w:r>
      <w:r>
        <w:t>арственная пошлина за осуществление государственной регистрации кормовой добавки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00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За государс</w:t>
      </w:r>
      <w:r>
        <w:t>твенную регистрацию кормовой добавки, внесение изменений в документы, содержащиеся в регистрационном досье на зарегистрированную кормовую добавку, уплачивается государственная пошлина в соответствии с законодательством о налогах и сборах.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bookmarkStart w:id="10" w:name="Par393"/>
      <w:bookmarkEnd w:id="10"/>
      <w:r>
        <w:t>Стат</w:t>
      </w:r>
      <w:r>
        <w:t>ья 11.3. Экспертиза кормовой добавки и организация ее проведения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01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Предметом экспертизы кор</w:t>
      </w:r>
      <w:r>
        <w:t>мовой добавки является оценка безопасности кормовой добавки, выраженная в соотношении ожидаемой пользы для здоровья животных и риска негативного влияния на их здоровье при применении кормовой добавки в соответствии с заявленным режимом дозирования кормовой</w:t>
      </w:r>
      <w:r>
        <w:t xml:space="preserve"> добавки и продолжительностью ее применения.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Основанием для отказа в проведении экспертизы кормовой добавки в целях государственной регистрации кормовой добавки является непредставление заявителем документов и (или) сведений, указанных в </w:t>
      </w:r>
      <w:hyperlink w:anchor="Par403" w:tooltip="Статья 11.4. Регистрационное досье на кормовую добавку" w:history="1">
        <w:r>
          <w:rPr>
            <w:color w:val="0000FF"/>
          </w:rPr>
          <w:t>статье 11.4</w:t>
        </w:r>
      </w:hyperlink>
      <w:r>
        <w:t xml:space="preserve"> настоящего Закона.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11" w:name="Par398"/>
      <w:bookmarkEnd w:id="11"/>
      <w:r>
        <w:t xml:space="preserve">3. Экспертиза кормовой добавки проводится федеральным государственным бюджетным учреждением, подведомственным федеральному органу исполнительной </w:t>
      </w:r>
      <w:r>
        <w:t>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(далее - экспертное учреждение), на основании задания на проведение экспертизы кормовой добав</w:t>
      </w:r>
      <w:r>
        <w:t>ки, выданного этим органом.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12" w:name="Par399"/>
      <w:bookmarkEnd w:id="12"/>
      <w:r>
        <w:t xml:space="preserve">4. Экспертиза кормовой добавки проводится в соответствии с </w:t>
      </w:r>
      <w:hyperlink r:id="rId202" w:tooltip="Приказ Минсельхоза России от 18.11.2021 N 778 &quot;Об утверждении методики проведения экспертизы кормовой добавки&quot; (Зарегистрировано в Минюсте России 30.11.2021 N 66101)------------ Не вступил в силу{КонсультантПлюс}" w:history="1">
        <w:r>
          <w:rPr>
            <w:color w:val="0000FF"/>
          </w:rPr>
          <w:t>методикой</w:t>
        </w:r>
      </w:hyperlink>
      <w:r>
        <w:t>, утверждаемой федераль</w:t>
      </w:r>
      <w:r>
        <w:t>ным органом исполнительной власти в области нормативно-правового регулирования в ветеринарии, и заключается в оценке регистрационного досье на кормовую добавку.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5. Экспертиза кормовой добавки проводится в срок, установленный методикой, указанной в </w:t>
      </w:r>
      <w:hyperlink w:anchor="Par399" w:tooltip="4. Экспертиза кормовой добавки проводится в соответствии с методикой, утверждаемой федеральным органом исполнительной власти в области нормативно-правового регулирования в ветеринарии, и заключается в оценке регистрационного досье на кормовую добавку." w:history="1">
        <w:r>
          <w:rPr>
            <w:color w:val="0000FF"/>
          </w:rPr>
          <w:t>пункте 4</w:t>
        </w:r>
      </w:hyperlink>
      <w:r>
        <w:t xml:space="preserve"> настоящей статьи, не превышающий 25 рабочих дней со дня получения экспертным учреждением задания, предусмотренного </w:t>
      </w:r>
      <w:hyperlink w:anchor="Par398" w:tooltip="3. Экспертиза кормовой добавки проводится федеральным государственным бюджетным учреждением, подведомственным федеральному органу исполнительной 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(далее - экспертное учреждение), на основании задания на проведение экспертизы кормовой добавки, выданного этим органом.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6. По результатам экспертизы кормовой добавки экспертным учреждением в федеральный орган исполнительной власти в области ветеринарного надзора </w:t>
      </w:r>
      <w:r>
        <w:t>представляется заключение о том, что при применении кормовой добавки ожидаемая польза для здоровья животных превышает риск негативного влияния на их здоровье (далее - положительное заключение), или заключение о том, что при применении кормовой добавки риск</w:t>
      </w:r>
      <w:r>
        <w:t xml:space="preserve"> негативного влияния на здоровье животных превышает ожидаемую пользу для их здоровья (далее - отрицательное заключение).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bookmarkStart w:id="13" w:name="Par403"/>
      <w:bookmarkEnd w:id="13"/>
      <w:r>
        <w:t>Статья 11.4. Регистрационное досье на кормовую добавку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03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Кормовые добавки, представленные на госрегистрацию до 01.01.2022, регистрируются на ос</w:t>
            </w:r>
            <w:r>
              <w:rPr>
                <w:color w:val="392C69"/>
              </w:rPr>
              <w:t xml:space="preserve">новании документов и сведений, представленных заявителем до 01.01.2022 (ФЗ от 11.06.2021 </w:t>
            </w:r>
            <w:hyperlink r:id="rId204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 xml:space="preserve">1. Для государственной регистрации кормовой </w:t>
      </w:r>
      <w:r>
        <w:t xml:space="preserve">добавки, предусмотренной </w:t>
      </w:r>
      <w:hyperlink w:anchor="Par393" w:tooltip="Статья 11.3. Экспертиза кормовой добавки и организация ее проведения" w:history="1">
        <w:r>
          <w:rPr>
            <w:color w:val="0000FF"/>
          </w:rPr>
          <w:t>статьей 11.3</w:t>
        </w:r>
      </w:hyperlink>
      <w:r>
        <w:t xml:space="preserve"> настоящего Закона, разработчик кормовой добавки либо уполномоченные им юридическое лицо или индивидуальный предпринимател</w:t>
      </w:r>
      <w:r>
        <w:t xml:space="preserve">ь (далее - заявитель) представляет в федеральный орган исполнительной власти в области ветеринарного надзора на каждую форму кормовой добавки подготовленные за счет средств заявителя документы и сведения, которые предусмотрены </w:t>
      </w:r>
      <w:hyperlink w:anchor="Par409" w:tooltip="2. Регистрационное досье на кормовую добавку включает в себя:" w:history="1">
        <w:r>
          <w:rPr>
            <w:color w:val="0000FF"/>
          </w:rPr>
          <w:t>пунктом 2</w:t>
        </w:r>
      </w:hyperlink>
      <w:r>
        <w:t xml:space="preserve"> настоящей статьи и из которых формируется регистрационное досье на кормовую добавку.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14" w:name="Par409"/>
      <w:bookmarkEnd w:id="14"/>
      <w:r>
        <w:t>2. Регистрационное досье на кормовую добавку включает в себя: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заявление о государстве</w:t>
      </w:r>
      <w:r>
        <w:t>нной регистрации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проект инструкции по применению кормовой добавки, содержащий следующую информацию: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общие сведения;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информация о биологических свойствах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порядок и условия применения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информация о разработчике и производителе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регистрационный номер свидетельства о государственной регистрации генно-инженерно-модифицированного организма (для кормовых добавок, полученных с применением генно-инженерно-модифицированных орган</w:t>
      </w:r>
      <w:r>
        <w:t>измов или содержащих такие организмы);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документацию, содержащую характеристики кормовой добавки, показатели ее безопасности и методы исследования характеристик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4) результаты токсикологических исследований, исследований в области безопа</w:t>
      </w:r>
      <w:r>
        <w:t xml:space="preserve">сности применения кормовой добавки. </w:t>
      </w:r>
      <w:hyperlink r:id="rId205" w:tooltip="Распоряжение Правительства РФ от 28.12.2021 N 3920-р &lt;Об утверждении перечня кормовых добавок, которые используются для целей обогащения рациона животных недостающими питательными веществами, улучшения усвоения питательных веществ, повышения продуктивности животных, улучшения потребительских свойств кормов и продуктов животноводства, нормализации обмена веществ животных и перечня видов исследований в области безопасности применения кормовой добавки в зависимости от целей использования такой кормовой добавки{КонсультантПлюс}" w:history="1">
        <w:r>
          <w:rPr>
            <w:color w:val="0000FF"/>
          </w:rPr>
          <w:t>Виды</w:t>
        </w:r>
      </w:hyperlink>
      <w:r>
        <w:t xml:space="preserve"> исследований в области безопасно</w:t>
      </w:r>
      <w:r>
        <w:t>сти применения кормовой добавки в зависимости от целей использования такой кормовой добавки устанавливаются Правительством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5) результаты исследования стабильности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15" w:name="Par420"/>
      <w:bookmarkEnd w:id="15"/>
      <w:r>
        <w:t>6) протокол исследований (испытаний) обра</w:t>
      </w:r>
      <w:r>
        <w:t>зцов кормовой добавки, выданный органом инспекции, аккредитованным в соответствии с законодательством Российской Федерации об аккредитации в национальной системе аккредитации;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7) документ, выданный уполномоченным органом страны производителя кормовой добав</w:t>
      </w:r>
      <w:r>
        <w:t>ки, заверенный в установленном порядке и подтверждающий наименование и адрес места (адреса мест) нахождения производителя (производителей) кормовой добавки, адрес места (адреса мест) производства кормовой добавки (для кормовых добавок, производство которых</w:t>
      </w:r>
      <w:r>
        <w:t xml:space="preserve"> осуществляется за пределами Российской Федерации);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8) документ, выданный уполномоченным органом страны разработчика, заверенный в установленном порядке и подтверждающий наименование и адрес места нахождения разработчика кормовой добавки (для кормовых доба</w:t>
      </w:r>
      <w:r>
        <w:t>вок, производство которых осуществляется за пределами Российской Федерации);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9) сведения о государственной регистрации в Российской Федерации генно-инженерно-модифицированных организмов, предназначенных для выпуска в окружающую среду (при государственной р</w:t>
      </w:r>
      <w:r>
        <w:t>егистрации кормовых добавок, полученных с применением генно-инженерно-модифицированных организмов или содержащих такие организмы);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10) копию доверенности или ее перевод на русский язык, заверенные в установленном порядке;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11) реквизиты документа, подтвержд</w:t>
      </w:r>
      <w:r>
        <w:t>ающего уплату государственной пошлины за государственную регистрацию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12) заключение о результатах молекулярно-генетического исследования кормовой добавки, проведенного организацией (испытательной лабораторией), аккредитованной в националь</w:t>
      </w:r>
      <w:r>
        <w:t>ной системе аккредитации, в соответствии с утверждаемой федеральным органом исполнительной власти в области нормативно-правового регулирования в ветеринарии методикой производства указанного исследования в случае, если кормовая добавка получена с применени</w:t>
      </w:r>
      <w:r>
        <w:t>ем генно-инженерно-модифицированных организмов или содержит такие организмы.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3. К документам и сведениям, указанным в </w:t>
      </w:r>
      <w:hyperlink w:anchor="Par409" w:tooltip="2. Регистрационное досье на кормовую добавку включает в себя:" w:history="1">
        <w:r>
          <w:rPr>
            <w:color w:val="0000FF"/>
          </w:rPr>
          <w:t>пункте 2</w:t>
        </w:r>
      </w:hyperlink>
      <w:r>
        <w:t xml:space="preserve"> настоящей статьи и составленным на инос</w:t>
      </w:r>
      <w:r>
        <w:t>транном языке, должны прилагаться их переводы на русский язык, заверенные заявителем.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4. </w:t>
      </w:r>
      <w:hyperlink r:id="rId206" w:tooltip="Приказ Минсельхоза России от 18.11.2021 N 779 &quot;Об утверждении порядка формирования регистрационного досье на кормовую добавку и требований к содержащимся в нем документам&quot; (Зарегистрировано в Минюсте России 29.11.2021 N 66029)------------ Не вступил в силу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регистрационного досье на кормовую добавку и требования к содержащимся в нем документам устанавливаются федеральным органом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5. Форма з</w:t>
      </w:r>
      <w:r>
        <w:t>аявления о государственной регистрации кормовой добавки, форма инструкции по применению кормовой добавки устанавливаются федеральным органом исполнительной власти в области ветеринарного надзора.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bookmarkStart w:id="16" w:name="Par431"/>
      <w:bookmarkEnd w:id="16"/>
      <w:r>
        <w:t>Статья 11.5. Решение о государственной регистра</w:t>
      </w:r>
      <w:r>
        <w:t>ции кормовой добавки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07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Решение о государственной регистрации кормовой добавки или об отказе</w:t>
      </w:r>
      <w:r>
        <w:t xml:space="preserve"> в ее регистрации оформляется приказом федерального органа исполнительной власти в области ветеринарного надзора.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В случае принятия решения о государственной регистрации кормовой добавки федеральный орган исполнительной власти в области ветеринарного на</w:t>
      </w:r>
      <w:r>
        <w:t>дзора вносит сведения о ней в государственный реестр кормовых добавок и выдает заявителю согласованную указанным органом инструкцию по применению кормовой добавки.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Кормовая добавка считается зарегистрированной с даты внесения сведений о ней в государств</w:t>
      </w:r>
      <w:r>
        <w:t>енный реестр кормовых добавок. Внесение таких сведений в государственный реестр кормовых добавок осуществляется в день принятия решения о государственной регистрации кормовой добавки.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4. Основанием для отказа в государственной регистрации кормовой добавки </w:t>
      </w:r>
      <w:r>
        <w:t>является: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наличие отрицательного заключения;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совпадение торгового наименования представленной на госуд</w:t>
      </w:r>
      <w:r>
        <w:t>арственную регистрацию кормовой добавки и торгового наименования уже зарегистрированной кормовой добавки, имеющих различный качественный и (или) количественный составы действующих и (или) вспомогательных веществ.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5. Государственная регистрация кормовой доб</w:t>
      </w:r>
      <w:r>
        <w:t>авки является бессрочной, за исключением государственной регистрации кормовой добавки, полученной с применением генно-инженерно-модифицированных организмов или содержащей такие организмы.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6. Срок государственной регистрации кормовой добавки, полученной с п</w:t>
      </w:r>
      <w:r>
        <w:t>рименением генно-инженерно-модифицированных организмов или содержащей такие организмы, должен соответствовать сроку действия свидетельства о государственной регистрации генно-инженерно-модифицированного организма, с применением которого получена регистриру</w:t>
      </w:r>
      <w:r>
        <w:t>емая кормовая добавка или который она содержит. В случае, если кормовая добавка в своем составе содержит несколько генно-инженерно-модифицированных организмов, срок действия государственной регистрации кормовой добавки должен соответствовать сроку действия</w:t>
      </w:r>
      <w:r>
        <w:t xml:space="preserve"> того свидетельства о государственной регистрации генно-инженерно-модифицированного организма, который она содержит, которое имеет более </w:t>
      </w:r>
      <w:r>
        <w:lastRenderedPageBreak/>
        <w:t>раннюю дату окончания срока действия.</w:t>
      </w:r>
    </w:p>
    <w:p w:rsidR="00000000" w:rsidRDefault="00EC201F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Кормовые добавки, зарегистрированные до 01.01.202</w:t>
            </w:r>
            <w:r>
              <w:rPr>
                <w:color w:val="392C69"/>
              </w:rPr>
              <w:t xml:space="preserve">2, подлежат включению в реестр без повторного прохождения процедуры государственной регистрации (ФЗ от 11.06.2021 </w:t>
            </w:r>
            <w:hyperlink r:id="rId208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11.6. Госуда</w:t>
      </w:r>
      <w:r>
        <w:t>рственный реестр кормовых добавок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09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Государствен</w:t>
      </w:r>
      <w:r>
        <w:t>ный реестр кормовых добавок содержит перечень кормовых добавок, прошедших государственную регистрацию, и следующую информацию о каждой кормовой добавке: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торговое наименование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форма кормовой добавки, соответствующая способу ее примен</w:t>
      </w:r>
      <w:r>
        <w:t>ения и обеспечивающая достижение необходимого эффекта от применения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объем или масса кормовой добавки в упаковке;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4) наименования, количественный и качественный составы действующих и вспомогательных веществ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5) срок год</w:t>
      </w:r>
      <w:r>
        <w:t>ности;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6) условия хранения;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7) назначение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8) наименование и адрес места нахождения разработчика;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9) наименование и адрес места нахождения производителя;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10) наименования и адреса производственных площадок производителя;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11) регистрационны</w:t>
      </w:r>
      <w:r>
        <w:t>й номер свидетельства о государственной регистрации генно-инженерно-модифицированного организма (для кормовых добавок, полученных с применением генно-инженерно-модифицированных организмов или содержащих такие организмы);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12) дата государственной регистраци</w:t>
      </w:r>
      <w:r>
        <w:t>и кормовой добавки и регистрационный номер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13) срок государственной регистрации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14) дата внесения изменений в регистрационное досье на зарегистрированную кормовую добавку;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15) сведения о приостановлении государственной р</w:t>
      </w:r>
      <w:r>
        <w:t>егистрации кормовой добавки (дата вынесения решения регистрирующего органа о приостановлении государственной регистрации и срок, на который государственная регистрация приостановлена, реквизиты такого решения), сведения о возобновлении государственной реги</w:t>
      </w:r>
      <w:r>
        <w:t>страции кормовой добавки (реквизиты решения регистрирующего органа о возобновлении государственной регистрации);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16) дата отмены государственной регистрации кормовой добавки.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2. Государственный реестр кормовых добавок является государственным информационны</w:t>
      </w:r>
      <w:r>
        <w:t>м ресурсом федеральной государственной информационной системы в области ветеринарии.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Порядок ведения государственного реестра кормовых добавок утверждается Правительством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4. По заявлению разработчика кормовой добавки либо уполномоч</w:t>
      </w:r>
      <w:r>
        <w:t>енных им юридического лица или индивидуального предпринимателя о выдаче выписки из государственного реестра кормовых добавок федеральный орган исполнительной власти в области ветеринарного надзора в срок, не превышающий 10 рабочих дней со дня принятия заяв</w:t>
      </w:r>
      <w:r>
        <w:t>ления, выдает выписку из государственного реестра кормовых добавок. К указанному заявлению прилагается копия доверенности или ее перевод на русский язык, заверенные в установленном порядке.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5. Типовая форма выписки из государственного реестра кормовых доба</w:t>
      </w:r>
      <w:r>
        <w:t>вок, форма заявления о выдаче выписки из государственного реестра кормовых добавок устанавливаются федеральным органом исполнительной власти в области ветеринарного надзора.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11.7. Внесение изменений в документы, содержащие</w:t>
      </w:r>
      <w:r>
        <w:t>ся в регистрационном досье на зарегистрированную кормовую добавку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10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bookmarkStart w:id="17" w:name="Par473"/>
      <w:bookmarkEnd w:id="17"/>
      <w:r>
        <w:t>1. В целях вне</w:t>
      </w:r>
      <w:r>
        <w:t>сения изменений в документы, содержащиеся в регистрационном досье на зарегистрированную кормовую добавку, заявитель представляет в федеральный орган исполнительной власти в области ветеринарного надзора: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заявление о внесении изменений в документы, содер</w:t>
      </w:r>
      <w:r>
        <w:t>жащиеся в регистрационном досье на зарегистрированную кормовую добавку;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приложенные к заявлению о внесении изменений изменения в документы, содержащиеся в регистрационном досье на зарегистрированную кормовую добавку;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документы, подтверждающие необход</w:t>
      </w:r>
      <w:r>
        <w:t>имость внесения таких изменений;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4) копию доверенности или ее перевод на русский язык, заверенные в установленном порядке;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5) реквизиты документа, подтверждающего уплату государственной пошлины за внесение изменений в документы, содержащиеся в регистрацион</w:t>
      </w:r>
      <w:r>
        <w:t>ном досье на зарегистрированную кормовую добавку;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6) протокол исследований (испытаний), указанный в </w:t>
      </w:r>
      <w:hyperlink w:anchor="Par420" w:tooltip="6) протокол исследований (испытаний) образцов кормовой добавки, выданный органом инспекции, аккредитованным в соответствии с законодательством Российской Федерации об аккредитации в национальной системе аккредитации;" w:history="1">
        <w:r>
          <w:rPr>
            <w:color w:val="0000FF"/>
          </w:rPr>
          <w:t>подпункте 6 пункта 2 статьи 11.4</w:t>
        </w:r>
      </w:hyperlink>
      <w:r>
        <w:t xml:space="preserve"> настоящего Закона (в случае внесения изменений в количественный состав вспомогательных веществ, показания для применения, срок годност</w:t>
      </w:r>
      <w:r>
        <w:t>и, условия хранения, адрес производственной площадки кормовой добавки и (или) дополнения сведениями об адресе новой производственной площадки, а также при дополнении документации по контролю кормовой добавки новыми методами контроля и (или) уточненными пок</w:t>
      </w:r>
      <w:r>
        <w:t>азателями ее безопасности).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При внесении изменений в документы, содержащиеся в регистрационном досье на зарегистрированную кормовую добавку, проводится экспертиза кормовой добавки, за исключением случая, установленного </w:t>
      </w:r>
      <w:hyperlink w:anchor="Par481" w:tooltip="3. При внесении изменений в документы, содержащиеся в регистрационном досье на зарегистрированную кормовую добавку, в случае изменения торгового наименования кормовой добавки, изменения наименования и (или) адреса места нахождения производителя кормовой добавки, изменения наименования и (или) адреса места нахождения разработчика кормовой добавки экспертиза кормовой добавки не проводится.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000000" w:rsidRDefault="00EC201F">
      <w:pPr>
        <w:pStyle w:val="ConsPlusNormal"/>
        <w:spacing w:before="200"/>
        <w:ind w:firstLine="540"/>
        <w:jc w:val="both"/>
      </w:pPr>
      <w:bookmarkStart w:id="18" w:name="Par481"/>
      <w:bookmarkEnd w:id="18"/>
      <w:r>
        <w:t>3. При внесении изменений в документы, содержащиеся в регистрационном досье на зарегист</w:t>
      </w:r>
      <w:r>
        <w:t>рированную кормовую добавку, в случае изменения торгового наименования кормовой добавки, изменения наименования и (или) адреса места нахождения производителя кормовой добавки, изменения наименования и (или) адреса места нахождения разработчика кормовой доб</w:t>
      </w:r>
      <w:r>
        <w:t>авки экспертиза кормовой добавки не проводится.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4. Решение о внесении изменений в документы, содержащиеся в регистрационном досье на зарегистрированную кормовую добавку, или об отказе во внесении изменений при необходимости проведения экспертизы кормовой д</w:t>
      </w:r>
      <w:r>
        <w:t>обавки принимается в срок, не превышающий 35 рабочих дней, а при отсутствии необходимости проведения такой экспертизы в срок, не превышающий 15 рабочих дней со дня принятия федеральным органом исполнительной власти в области ветеринарного надзора документо</w:t>
      </w:r>
      <w:r>
        <w:t xml:space="preserve">в, указанных в </w:t>
      </w:r>
      <w:hyperlink w:anchor="Par473" w:tooltip="1. В целях внесения изменений в документы, содержащиеся в регистрационном досье на зарегистрированную кормовую добавку, заявитель представляет в федеральный орган исполнительной власти в области ветеринарного надзора: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5. Основанием для отказа в проведении экспертизы кормовой добавки в целях внесения изменений в документы, содержащиеся в регистрационном досье на зарегистрированную кормовую добавку, при </w:t>
      </w:r>
      <w:r>
        <w:lastRenderedPageBreak/>
        <w:t>необходимости проведения такой экспер</w:t>
      </w:r>
      <w:r>
        <w:t xml:space="preserve">тизы является непредставление заявителем документов, указанных в </w:t>
      </w:r>
      <w:hyperlink w:anchor="Par473" w:tooltip="1. В целях внесения изменений в документы, содержащиеся в регистрационном досье на зарегистрированную кормовую добавку, заявитель представляет в федеральный орган исполнительной власти в области ветеринарного надзора: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6. Экспертиза кормовой добавки в целях внесения изменений в документы, содержащиеся в регистрационном досье на зарегистрированную кормовую добавку, проводится в соответствии </w:t>
      </w:r>
      <w:r>
        <w:t xml:space="preserve">с </w:t>
      </w:r>
      <w:hyperlink w:anchor="Par398" w:tooltip="3. Экспертиза кормовой добавки проводится федеральным государственным бюджетным учреждением, подведомственным федеральному органу исполнительной власти в области ветеринарного надзора и созданным для обеспечения исполнения полномочий этого федерального органа по государственной регистрации кормовых добавок (далее - экспертное учреждение), на основании задания на проведение экспертизы кормовой добавки, выданного этим органом.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399" w:tooltip="4. Экспертиза кормовой добавки проводится в соответствии с методикой, утверждаемой федеральным органом исполнительной власти в области нормативно-правового регулирования в ветеринарии, и заключается в оценке регистрационного досье на кормовую добавку." w:history="1">
        <w:r>
          <w:rPr>
            <w:color w:val="0000FF"/>
          </w:rPr>
          <w:t>4 статьи 11.3</w:t>
        </w:r>
      </w:hyperlink>
      <w:r>
        <w:t xml:space="preserve"> на</w:t>
      </w:r>
      <w:r>
        <w:t>стоящего Закона в течение 15 рабочих дней со дня получения задания на проведение такой экспертизы, выданного федеральным органом исполнительной власти в области ветеринарного надзора. По результатам такой экспертизы экспертным учреждением в федеральный орг</w:t>
      </w:r>
      <w:r>
        <w:t>ан исполнительной власти в области ветеринарного надзора представляется положительное заключение или отрицательное заключение.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7. Решение о внесении в документы, содержащиеся в регистрационном досье на зарегистрированную кормовую добавку, изменений, требую</w:t>
      </w:r>
      <w:r>
        <w:t>щих проведения экспертизы кормовой добавки, или об отказе во внесении указанных изменений принимается федеральным органом исполнительной власти в области ветеринарного надзора на основании заключения экспертного учреждения.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8. Основанием для отказа во внес</w:t>
      </w:r>
      <w:r>
        <w:t>ении изменений в документы, содержащиеся в регистрационном досье на зарегистрированную кормовую добавку, при необходимости проведения экспертизы кормовой добавки является: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наличие отрицательного заключения;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2) совпадение торгового наименования кормовой </w:t>
      </w:r>
      <w:r>
        <w:t>добавки, предлагаемого при внесении изменений в документы, содержащиеся в регистрационном досье на зарегистрированную кормовую добавку, и торгового наименования зарегистрированной кормовой добавки, имеющих различные качественный и (или) количественный сост</w:t>
      </w:r>
      <w:r>
        <w:t>авы действующих и вспомогательных веществ.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9. Основанием для отказа во внесении изменений в документы, содержащиеся в регистрационном досье на зарегистрированную кормовую добавку, при отсутствии необходимости проведения экспертизы кормовой добавки является</w:t>
      </w:r>
      <w:r>
        <w:t>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1) непредставление заявителем документов, указанных в </w:t>
      </w:r>
      <w:hyperlink w:anchor="Par473" w:tooltip="1. В целях внесения изменений в документы, содержащиеся в регистрационном досье на зарегистрированную кормовую добавку, заявитель представляет в федеральный орган исполнительной власти в области ветеринарного надзора: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совпадение предлагаемого торгового наименования кормовой добавки и торгового наименования зарегистрированной кормовой добавки, имеющих различный качественный и (или) количественный</w:t>
      </w:r>
      <w:r>
        <w:t xml:space="preserve"> составы действующих и вспомогательных веществ.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10. Форма заявления о внесении изменений в документы, содержащиеся в регистрационном досье на зарегистрированную кормовую добавку, устанавливается федеральным органом исполнительной власти в области ветеринар</w:t>
      </w:r>
      <w:r>
        <w:t>ного надзора.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11. Внесение изменений в документы, содержащиеся в регистрационном досье на зарегистрированную кормовую добавку, осуществляется федеральным органом исполнительной власти в области ветеринарного надзора в порядке, установленном Правительством </w:t>
      </w:r>
      <w:r>
        <w:t>Российской Федерации.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11.8. Отмена, приостановление государственной регистрации кормовой добавки</w:t>
      </w:r>
    </w:p>
    <w:p w:rsidR="00000000" w:rsidRDefault="00EC201F">
      <w:pPr>
        <w:pStyle w:val="ConsPlusNormal"/>
        <w:ind w:left="540"/>
        <w:jc w:val="both"/>
      </w:pPr>
      <w:r>
        <w:t xml:space="preserve">(введена Федеральным </w:t>
      </w:r>
      <w:hyperlink r:id="rId211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11.06.2021 N 179-ФЗ)</w:t>
      </w:r>
    </w:p>
    <w:p w:rsidR="00000000" w:rsidRDefault="00EC201F">
      <w:pPr>
        <w:pStyle w:val="ConsPlusNormal"/>
        <w:jc w:val="both"/>
      </w:pPr>
    </w:p>
    <w:p w:rsidR="00000000" w:rsidRDefault="00EC201F">
      <w:pPr>
        <w:pStyle w:val="ConsPlusNormal"/>
        <w:ind w:firstLine="540"/>
        <w:jc w:val="both"/>
      </w:pPr>
      <w:r>
        <w:t>1. Отмена государственной регистрации кормовой добавки осуществляется в следующих случаях: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подача разработчиком либо уполномоченными им юридическим лицом или индивидуальным предпринимателем заявления об отмене государственной регистрации кормовой добавки по форме, установленной федеральным органом исполнительной власти в области ветеринарного</w:t>
      </w:r>
      <w:r>
        <w:t xml:space="preserve"> надзора;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аннулирование свидетельства о государственной регистрации генно-инженерно-модифицированного организма, с применением которого получена зарегистрированная кормовая добавка или который она содержит;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3) вынесение судом решения об отмене государст</w:t>
      </w:r>
      <w:r>
        <w:t>венной регистрации кормовой добавки, которое принимается в порядке, предусмотренном законодательством об административном судопроизводстве.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2. В случае принятия решения об отмене государственной регистрации кормовой добавки кормовая добавка исключается из </w:t>
      </w:r>
      <w:r>
        <w:t>государственного реестра кормовых добавок.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3. Федеральный орган исполнительной власти в области ветеринарного надзора рассматривает вопрос о приостановлении государственной регистрации кормовой добавки в следующих случаях: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1) выявление несоответствия зарег</w:t>
      </w:r>
      <w:r>
        <w:t>истрированной кормовой добавки обязательным требованиям и требованиям документации на кормовую добавку;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2) выявление негативного влияния кормовой добавки, не указанного в инструкции по применению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3) выявление несоответствия количественног</w:t>
      </w:r>
      <w:r>
        <w:t>о и (или) качественного состава кормовой добавки;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4) выявление содержания в зарегистрированной кормовой добавке генно-инженерно-модифицированного организма (генно-инженерно-модифицированных организмов), не указанного (не указанных) при регистрации кормовой</w:t>
      </w:r>
      <w:r>
        <w:t xml:space="preserve"> добавки.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4. После приостановления государственной регистрации кормовой добавки запрещаются ее производство, перемещение и (или) оборот.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5. Государственная регистрация кормовой добавки может быть приостановлена на срок, не превышающий 18 месяцев, в течение</w:t>
      </w:r>
      <w:r>
        <w:t xml:space="preserve"> которого федеральный орган исполнительной власти в области ветеринарного надзора должен принять решение о возобновлении государственной регистрации кормовой добавки либо направить в суд заявление об отмене государственной регистрации кормовой добавки.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наименование разд. IV вносятся изменения (</w:t>
            </w:r>
            <w:hyperlink r:id="rId212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jc w:val="center"/>
        <w:outlineLvl w:val="0"/>
      </w:pPr>
      <w:r>
        <w:t>Раздел IV. ОБЩИЕ ТРЕБОВАНИЯ ПО ПРЕДУПРЕЖДЕНИЮ</w:t>
      </w:r>
    </w:p>
    <w:p w:rsidR="00000000" w:rsidRDefault="00EC201F">
      <w:pPr>
        <w:pStyle w:val="ConsPlusTitle"/>
        <w:jc w:val="center"/>
      </w:pPr>
      <w:r>
        <w:t>И ЛИКВИДАЦИИ БОЛЕЗНЕЙ ЖИВОТНЫХ И ОБЕСПЕЧЕНИЮ БЕЗОПАСНОСТИ</w:t>
      </w:r>
    </w:p>
    <w:p w:rsidR="00000000" w:rsidRDefault="00EC201F">
      <w:pPr>
        <w:pStyle w:val="ConsPlusTitle"/>
        <w:jc w:val="center"/>
      </w:pPr>
      <w:r>
        <w:t>В ВЕТЕРИНАРНОМ ОТНОШЕНИИ ПРОДУКТОВ ЖИВОТНОВОДСТВА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ст. 12 излагается в новой редакции (</w:t>
            </w:r>
            <w:hyperlink r:id="rId213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12. Планировка и строительство зданий (строений, сооружений), предназначенных для производства и хранения продуктов животноводства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14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  <w:ind w:firstLine="540"/>
        <w:jc w:val="both"/>
      </w:pPr>
      <w:r>
        <w:t>При планировке и строительстве животноводческих комплексов, птицефабрик, мясокомбинатов, других зданий (строений, с</w:t>
      </w:r>
      <w:r>
        <w:t>ооружений), предназначенных для производства и хранения продуктов животноводства, крестьянских (фермерских)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</w:t>
      </w:r>
      <w:r>
        <w:t>а продуктов животноводства, для предупреждения загрязнения окружающей среды производственными отходами и возбудителями заразных болезней животных.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30.12.2008 </w:t>
      </w:r>
      <w:hyperlink r:id="rId215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27.12.2018 </w:t>
      </w:r>
      <w:hyperlink r:id="rId216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N 524-ФЗ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Предоставление земельного участка для строительств</w:t>
      </w:r>
      <w:r>
        <w:t>а зданий (строений, сооружений), предназначенных для производства и хранения продуктов животноводства, допускается только при наличии заключений органов, осуществляющих федеральный государственный ветеринарный контроль (надзор), о соответствии размещения т</w:t>
      </w:r>
      <w:r>
        <w:t>аких зданий (строений, сооружений) действующим ветеринарным нормам и правилам.</w:t>
      </w:r>
    </w:p>
    <w:p w:rsidR="00000000" w:rsidRDefault="00EC201F">
      <w:pPr>
        <w:pStyle w:val="ConsPlusNormal"/>
        <w:jc w:val="both"/>
      </w:pPr>
      <w:r>
        <w:lastRenderedPageBreak/>
        <w:t xml:space="preserve">(в ред. Федеральных законов от 18.12.2006 </w:t>
      </w:r>
      <w:hyperlink r:id="rId217" w:tooltip="Федеральный закон от 18.12.2006 N 232-ФЗ (ред. от 30.12.2008) &quot;О внесении изменений в Градостроительный кодекс Российской Федерации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N 232-ФЗ</w:t>
        </w:r>
      </w:hyperlink>
      <w:r>
        <w:t xml:space="preserve">, от 27.12.2018 </w:t>
      </w:r>
      <w:hyperlink r:id="rId218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N 524-ФЗ</w:t>
        </w:r>
      </w:hyperlink>
      <w:r>
        <w:t xml:space="preserve">, от 27.12.2019 </w:t>
      </w:r>
      <w:hyperlink r:id="rId21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22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</w:t>
        </w:r>
        <w:r>
          <w:rPr>
            <w:color w:val="0000FF"/>
          </w:rPr>
          <w:t>-ФЗ</w:t>
        </w:r>
      </w:hyperlink>
      <w:r>
        <w:t>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13. Содержание, кормление и водопой животных, их перевозка или перегон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  <w:ind w:firstLine="540"/>
        <w:jc w:val="both"/>
      </w:pPr>
      <w: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</w:t>
      </w:r>
      <w:r>
        <w:t>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30.12.2008 </w:t>
      </w:r>
      <w:hyperlink r:id="rId221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N 309-ФЗ</w:t>
        </w:r>
      </w:hyperlink>
      <w:r>
        <w:t xml:space="preserve">, от 27.12.2018 </w:t>
      </w:r>
      <w:hyperlink r:id="rId222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N 524-Ф</w:t>
        </w:r>
        <w:r>
          <w:rPr>
            <w:color w:val="0000FF"/>
          </w:rPr>
          <w:t>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Ветеринарно-санитарные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организаций, участником которых является Российская Федерация.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Кор</w:t>
      </w:r>
      <w:r>
        <w:t xml:space="preserve">ма, кормовые добавки, в том числе нетрадиционные, допускаются к производству и применению только при наличии сертификата соответствия или декларации о соответствии, предусмотренных </w:t>
      </w:r>
      <w:hyperlink r:id="rId223" w:tooltip="Федеральный закон от 27.12.2002 N 184-ФЗ (ред. от 02.07.2021) &quot;О техническом регулировании&quot; (с изм. и доп., вступ. в силу с 23.12.2021){КонсультантПлюс}" w:history="1">
        <w:r>
          <w:rPr>
            <w:color w:val="0000FF"/>
          </w:rPr>
          <w:t>законодательст</w:t>
        </w:r>
        <w:r>
          <w:rPr>
            <w:color w:val="0000FF"/>
          </w:rPr>
          <w:t>вом</w:t>
        </w:r>
      </w:hyperlink>
      <w:r>
        <w:t xml:space="preserve"> Российской Федерации о техническом регулировании. Требования, предъявляемые к ним, должны быть не ниже соответствующих требований международных стандартов.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24" w:tooltip="Федеральный закон от 30.12.2008 N 313-ФЗ &quot;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30.12.2008 N 313-ФЗ)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Корма, кормовые добавки, в том числе нетрадиционные, не соответствующие установленным ветеринарно-санитарным требованиям</w:t>
      </w:r>
      <w:r>
        <w:t xml:space="preserve"> и нормам, снимаются с производства или изымаются из реализации по решению главного государственного ветеринарного инспектора или его заместителя.</w:t>
      </w:r>
    </w:p>
    <w:p w:rsidR="00000000" w:rsidRDefault="00EC201F">
      <w:pPr>
        <w:pStyle w:val="ConsPlusNormal"/>
        <w:spacing w:before="200"/>
        <w:ind w:firstLine="540"/>
        <w:jc w:val="both"/>
      </w:pPr>
      <w:hyperlink r:id="rId225" w:tooltip="Приказ Минтранса России от 19.10.2020 N 427 &quot;Об утверждении Правил перевозок железнодорожным транспортом животных&quot; (Зарегистрировано в Минюсте России 15.02.2021 N 62498){КонсультантПлюс}" w:history="1">
        <w:r>
          <w:rPr>
            <w:color w:val="0000FF"/>
          </w:rPr>
          <w:t>Перевозка</w:t>
        </w:r>
      </w:hyperlink>
      <w:r>
        <w:t xml:space="preserve"> и</w:t>
      </w:r>
      <w:r>
        <w:t>ли перегон животных должны осуществляться по согласованным с органами, осуществляющими федеральный государственный ветеринарный контроль (надзор), маршрутам и с соблюдением требований по предупреждению возникновения и распространения болезней животных.</w:t>
      </w:r>
    </w:p>
    <w:p w:rsidR="00000000" w:rsidRDefault="00EC201F">
      <w:pPr>
        <w:pStyle w:val="ConsPlusNormal"/>
        <w:jc w:val="both"/>
      </w:pPr>
      <w:r>
        <w:t xml:space="preserve">(в </w:t>
      </w:r>
      <w:r>
        <w:t xml:space="preserve">ред. Федеральных законов от 27.12.2019 </w:t>
      </w:r>
      <w:hyperlink r:id="rId226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22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Часть седьмая утратила силу с 1 января 2022 года. - Федеральный </w:t>
      </w:r>
      <w:hyperlink r:id="rId228" w:tooltip="Федеральный закон от 11.06.2021 N 179-ФЗ &quot;О внесении изменений в Закон Российской Федерации &quot;О ветеринарии&quot; и статью 6 Федерального закона &quot;О пчеловодств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11.06.2021 N 179-ФЗ.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разд. IV дополняется ст. 13.1 (</w:t>
            </w:r>
            <w:hyperlink r:id="rId229" w:tooltip="Федеральный закон от 30.12.2021 N 463-ФЗ &quot;О внесении изменений в Закон Российской Федерации &quot;О ветеринарии&quot; и Федеральный закон &quot;Об обращении лекарственных средств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463-ФЗ).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14. Охрана территории Российской Федерации от заноса заразных болезней животных из иностран</w:t>
      </w:r>
      <w:r>
        <w:t>ных государств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230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28.12.2010 N </w:t>
      </w:r>
      <w:r>
        <w:t>394-ФЗ)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r>
        <w:t xml:space="preserve">К ввозу в Российскую Федерацию допускаются здоровые животные, а также продукция животного происхождения, полученная от здоровых животных, корма, кормовые добавки и лекарственные средства для животных из благополучных в отношении заразных болезней </w:t>
      </w:r>
      <w:r>
        <w:t>животных иностранных государств (далее в настоящей статье - товары) с соблюдением требований ветеринарного законодательства Российской Федерации и условий, предусмотренных международными договорами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Ввоз на территорию Российской Федера</w:t>
      </w:r>
      <w:r>
        <w:t>ции товаров (за исключением товаров,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</w:t>
      </w:r>
      <w:r>
        <w:t>и рыболовства, и произведенной из них рыбной продукции)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сп</w:t>
      </w:r>
      <w:r>
        <w:t xml:space="preserve">ециализированных пунктов пропуска определяется в </w:t>
      </w:r>
      <w:hyperlink r:id="rId231" w:tooltip="Постановление Правительства РФ от 21.02.2008 N 109 (ред. от 15.07.2021) &quot;Об определении перечней пунктов пропуска через государственную границу Российской Федерации, специально оборудованных и предназначенных для ввоза в Российскую Федерацию животных, продуктов животноводства и кормов, кормовых добавок и лекарственных средств для животных, подкарантинной продукции (подкарантинного материала, подкарантинного груза)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32" w:tooltip="Федеральный закон от 02.07.2021 N 338-ФЗ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02.07.2021 N 338-ФЗ)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</w:t>
      </w:r>
      <w:r>
        <w:t>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При осуществлении федерального государственного ветеринарного контроля (надзора)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</w:t>
      </w:r>
      <w:r>
        <w:t>ибытии товаров на территорию Российской Федерации.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27.12.2019 </w:t>
      </w:r>
      <w:hyperlink r:id="rId233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>, от 11.06.20</w:t>
      </w:r>
      <w:r>
        <w:t xml:space="preserve">21 </w:t>
      </w:r>
      <w:hyperlink r:id="rId234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По результатам проверки документов в специализированных пунктах пропус</w:t>
      </w:r>
      <w:r>
        <w:t xml:space="preserve">ка должностными лицами таможенных органов с учетом применения системы управления рисками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транзита, </w:t>
      </w:r>
      <w:r>
        <w:t>либо об их немедленном вывозе с территории Российской Федерации, либо об их направлении в специально оборудованные и оснащенные места (пограничные ветеринарные контрольные пункты) в специализированных пунктах пропуска для проведения досмотра товаров должно</w:t>
      </w:r>
      <w:r>
        <w:t>стными лицами федерального органа исполнительной власти в области ветеринарного надзора с учетом применения системы управления рисками.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35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23.04.2018 N 101-ФЗ)</w:t>
      </w:r>
    </w:p>
    <w:p w:rsidR="00000000" w:rsidRDefault="00EC201F">
      <w:pPr>
        <w:pStyle w:val="ConsPlusNormal"/>
        <w:spacing w:before="200"/>
        <w:ind w:firstLine="540"/>
        <w:jc w:val="both"/>
      </w:pPr>
      <w:hyperlink r:id="rId236" w:tooltip="Постановление Правительства РФ от 29.06.2011 N 501 (ред. от 06.02.2021) &quot;Об утверждении Правил осуществления федерального государственного ветеринарного надзора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федерального государственного ветеринарного контроля (надзора) в пунктах пропуска через Государственную границу Российской Федерации (в том</w:t>
      </w:r>
      <w:r>
        <w:t xml:space="preserve">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</w:t>
      </w:r>
      <w:r>
        <w:t>юза и случаев, когда проводится досмотр товаров) определяется Правительством Российской Федерации.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27.12.2019 </w:t>
      </w:r>
      <w:hyperlink r:id="rId237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23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 пунктах пропуска чер</w:t>
      </w:r>
      <w:r>
        <w:t>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должностные лица таможенных органов осуществляют федеральный государственный ветеринарный контроль (надзор)</w:t>
      </w:r>
      <w:r>
        <w:t xml:space="preserve"> в соответствии с компетенцией, установленной Правительством Российской Федерации.</w:t>
      </w:r>
    </w:p>
    <w:p w:rsidR="00000000" w:rsidRDefault="00EC201F">
      <w:pPr>
        <w:pStyle w:val="ConsPlusNormal"/>
        <w:jc w:val="both"/>
      </w:pPr>
      <w:r>
        <w:t xml:space="preserve">(часть седьмая введена Федеральным </w:t>
      </w:r>
      <w:hyperlink r:id="rId239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213-ФЗ; в ред. Федеральных законов от 27.12.2019 </w:t>
      </w:r>
      <w:hyperlink r:id="rId240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241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{КонсультантПлюс}" w:history="1">
        <w:r>
          <w:rPr>
            <w:color w:val="0000FF"/>
          </w:rPr>
          <w:t>N 194-ФЗ</w:t>
        </w:r>
      </w:hyperlink>
      <w:r>
        <w:t xml:space="preserve">, от 11.06.2021 </w:t>
      </w:r>
      <w:hyperlink r:id="rId242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По результатам федерального государственного ветеринарного контроля (надзора) в пунктах пропуска через Государственную границу Рос</w:t>
      </w:r>
      <w:r>
        <w:t>сийской Федерации, расположенных на территории свободного порта Владивосток и в Арктической зоне Российской Федерации, с учетом системы управления рисками принимается одно из следующих решений: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27.12.2019 </w:t>
      </w:r>
      <w:hyperlink r:id="rId243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13.07.2020 </w:t>
      </w:r>
      <w:hyperlink r:id="rId244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{КонсультантПлюс}" w:history="1">
        <w:r>
          <w:rPr>
            <w:color w:val="0000FF"/>
          </w:rPr>
          <w:t>N 194-ФЗ</w:t>
        </w:r>
      </w:hyperlink>
      <w:r>
        <w:t xml:space="preserve">, от 11.06.2021 </w:t>
      </w:r>
      <w:hyperlink r:id="rId24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немедленном вывозе товаров с территории Российской Федерации;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</w:t>
      </w:r>
      <w:r>
        <w:t>рудованные и оснащенные места назначения (доставки) для завершения федерального государственного ветеринарного контроля (надзора) должностными лицами федерального органа исполнительной власти в области ветеринарного надзора;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</w:t>
      </w:r>
      <w:r>
        <w:t xml:space="preserve">27.12.2019 </w:t>
      </w:r>
      <w:hyperlink r:id="rId246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24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 направлении товаров высокого уровня риска в специально оборудованные и оснащенные места (пограничные ветеринарные контрольные пункты) в пунктах пропус</w:t>
      </w:r>
      <w:r>
        <w:t>ка через Государственную границу Российской Федерации, расположенных на территории свободного порта Владивосток и в Арктической зоне Российской Федерации, для проведения досмотра товаров уполномоченными должностными лицами федерального органа исполнительно</w:t>
      </w:r>
      <w:r>
        <w:t>й власти в соответствии с компетенцией, установленной Правительством Российской Федерации;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48" w:tooltip="Федеральный закон от 13.07.2020 N 194-ФЗ &quot;О внесении изменений в отдельные законодательные акты Российской Федерации в связи с принятием Федерального закона &quot;О государственной поддержке предпринимательской деятельности в Арктической зоне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13.07.2020 N 194-ФЗ)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о направлении товаров в специально оборудованные и оснащенные места (ветеринарные контрольные пункты), находящиеся в регионе деятельности таможенных органов, расположенных в пункта</w:t>
      </w:r>
      <w:r>
        <w:t>х пропуска через Государственную границу Российской Федерации, для завершения федерального государственного ветеринарного контроля (надзора) должностными лицами федерального органа исполнительной власти в области ветеринарного надзора.</w:t>
      </w:r>
    </w:p>
    <w:p w:rsidR="00000000" w:rsidRDefault="00EC201F">
      <w:pPr>
        <w:pStyle w:val="ConsPlusNormal"/>
        <w:jc w:val="both"/>
      </w:pPr>
      <w:r>
        <w:t xml:space="preserve">(в ред. Федеральных </w:t>
      </w:r>
      <w:r>
        <w:t xml:space="preserve">законов от 27.12.2019 </w:t>
      </w:r>
      <w:hyperlink r:id="rId24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25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  <w:jc w:val="both"/>
      </w:pPr>
      <w:r>
        <w:t xml:space="preserve">(часть восьмая введена Федеральным </w:t>
      </w:r>
      <w:hyperlink r:id="rId251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Части девятая - десятая утратили силу с 1 января 2022 года. - Федеральный </w:t>
      </w:r>
      <w:hyperlink r:id="rId252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23.04.2018 N 101-ФЗ.</w:t>
      </w:r>
    </w:p>
    <w:p w:rsidR="00000000" w:rsidRDefault="00EC201F">
      <w:pPr>
        <w:pStyle w:val="ConsPlusNormal"/>
        <w:spacing w:before="200"/>
        <w:ind w:firstLine="540"/>
        <w:jc w:val="both"/>
      </w:pPr>
      <w:hyperlink r:id="rId253" w:tooltip="Приказ Минсельхоза России N 283, Минфина России N 160н от 21.09.2016 &quot;Об утверждении порядка разработки и реализации мер по управлению рисками, включающего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и и тактики применения системы управления рисками&quot; (Зарегистрировано в Минюсте России 13.12.2016 N 44690){КонсультантПлюс}" w:history="1">
        <w:r>
          <w:rPr>
            <w:color w:val="0000FF"/>
          </w:rPr>
          <w:t>Порядок</w:t>
        </w:r>
      </w:hyperlink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</w:t>
      </w:r>
      <w:r>
        <w:t>органы, а также стратегию и тактику применения системы управления рисками, определяет федеральный орган исполнительной власти в области нормативно-правового регулирования в ветеринарии совместно с федеральным органом исполнительной власти, уполномоченным в</w:t>
      </w:r>
      <w:r>
        <w:t xml:space="preserve"> области таможенного дела.</w:t>
      </w:r>
    </w:p>
    <w:p w:rsidR="00000000" w:rsidRDefault="00EC201F">
      <w:pPr>
        <w:pStyle w:val="ConsPlusNormal"/>
        <w:jc w:val="both"/>
      </w:pPr>
      <w:r>
        <w:t xml:space="preserve">(часть введена Федеральным </w:t>
      </w:r>
      <w:hyperlink r:id="rId254" w:tooltip="Федеральный закон от 13.07.2015 N 213-ФЗ (ред. от 30.12.2021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При осуществлении федерального </w:t>
      </w:r>
      <w:r>
        <w:t>государственного ветеринарного контроля (надзора) в пунктах пропуска через Государственную границу Российской Федерации федеральный орган исполнительной власти в области ветеринарного надзора и иные уполномоченные в соответствии с законодательством Российс</w:t>
      </w:r>
      <w:r>
        <w:t>кой Федерации на осуществление федерального государственного ветеринарного контроля (надзора) в пунктах пропуска через Государственную границу Российской Федерации федеральные органы исполнительной власти могут осуществлять между собой информационное взаим</w:t>
      </w:r>
      <w:r>
        <w:t>одействие в электронной форме с использованием единой системы межведомственного электронного взаимодействия.</w:t>
      </w:r>
    </w:p>
    <w:p w:rsidR="00000000" w:rsidRDefault="00EC201F">
      <w:pPr>
        <w:pStyle w:val="ConsPlusNormal"/>
        <w:jc w:val="both"/>
      </w:pPr>
      <w:r>
        <w:t xml:space="preserve">(часть двенадцатая введена Федеральным </w:t>
      </w:r>
      <w:hyperlink r:id="rId255" w:tooltip="Федеральный закон от 23.04.2018 N 101-ФЗ &quot;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(надзора) в пунктах пропуска через Государственную границу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101-ФЗ; в ред. Федеральных законов от 27.12.2019 </w:t>
      </w:r>
      <w:hyperlink r:id="rId256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N 447-ФЗ</w:t>
        </w:r>
      </w:hyperlink>
      <w:r>
        <w:t xml:space="preserve">, от 11.06.2021 </w:t>
      </w:r>
      <w:hyperlink r:id="rId25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{КонсультантПлюс}" w:history="1">
        <w:r>
          <w:rPr>
            <w:color w:val="0000FF"/>
          </w:rPr>
          <w:t>N 170-ФЗ</w:t>
        </w:r>
      </w:hyperlink>
      <w:r>
        <w:t>)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наименование ст. 15 вносятся изменения (</w:t>
            </w:r>
            <w:hyperlink r:id="rId258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</w:t>
            </w:r>
            <w:r>
              <w:rPr>
                <w:color w:val="392C69"/>
              </w:rPr>
              <w:t>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15. Заготовка, переработка, хранение, перевозка и реализация продуктов животноводства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1 ст. 15 вносятся изменения (</w:t>
            </w:r>
            <w:hyperlink r:id="rId259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</w:t>
            </w:r>
            <w:r>
              <w:rPr>
                <w:color w:val="392C69"/>
              </w:rPr>
              <w:t>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Продукты животноводства по результатам ветеринарно-санитарной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2 ст. 15 вносятся изменения (</w:t>
            </w:r>
            <w:hyperlink r:id="rId260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Организации и граждане, осуществляющие заготовку, переработку, хранение, перевоз</w:t>
      </w:r>
      <w:r>
        <w:t>ку и реализацию продуктов животноводства, обязаны обеспечивать выполнение указанных требований.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61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16. Производство, внедрение и применение вакцин, других средств защиты животных от болезней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  <w:ind w:firstLine="540"/>
        <w:jc w:val="both"/>
      </w:pPr>
      <w:r>
        <w:t xml:space="preserve">Вакцины, другие средства защиты животных от болезней допускаются к производству, внедрению и </w:t>
      </w:r>
      <w:r>
        <w:lastRenderedPageBreak/>
        <w:t>применению на основании заключения Всероссийского государственного научно-исследовательского института контроля, стандартизации и сертификации ветеринарных препара</w:t>
      </w:r>
      <w:r>
        <w:t>тов о соответствии нормативно-технической документации на эти средства действующим ветеринарным правилам.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Производство вакцин, других средств защиты животных от болезней организуется с учетом указанного требования и в порядке, предусмотренном законодательс</w:t>
      </w:r>
      <w:r>
        <w:t>твом Российской Федерации.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ч. 3 ст. 16 утрачивает силу (</w:t>
            </w:r>
            <w:hyperlink r:id="rId262" w:tooltip="Федеральный закон от 30.12.2021 N 463-ФЗ &quot;О внесении изменений в Закон Российской Федерации &quot;О ветеринарии&quot; и Федеральный закон &quot;Об обращении лекарственных средств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463-ФЗ).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hyperlink r:id="rId263" w:tooltip="Приказ Минсельхоза России от 17.12.2020 N 761 &quot;Об утверждении порядка назначения лекарственных препаратов для ветеринарного применения, формы рецептурного бланка на лекарственный препарат для ветеринарного применения, порядка оформления указанных рецептурных бланков, их учета и хранения&quot; (Зарегистрировано в Минюсте России 24.12.2020 N 61791){КонсультантПлюс}" w:history="1">
        <w:r>
          <w:rPr>
            <w:color w:val="0000FF"/>
          </w:rPr>
          <w:t>Порядок</w:t>
        </w:r>
      </w:hyperlink>
      <w:r>
        <w:t xml:space="preserve"> назначения лекарственных препаратов для ветеринарного применения, </w:t>
      </w:r>
      <w:hyperlink r:id="rId264" w:tooltip="Приказ Минсельхоза России от 17.12.2020 N 761 &quot;Об утверждении порядка назначения лекарственных препаратов для ветеринарного применения, формы рецептурного бланка на лекарственный препарат для ветеринарного применения, порядка оформления указанных рецептурных бланков, их учета и хранения&quot; (Зарегистрировано в Минюсте России 24.12.2020 N 61791){КонсультантПлюс}" w:history="1">
        <w:r>
          <w:rPr>
            <w:color w:val="0000FF"/>
          </w:rPr>
          <w:t>форма</w:t>
        </w:r>
      </w:hyperlink>
      <w:r>
        <w:t xml:space="preserve"> рецептурных бланков на лекарственные препараты для ветеринарного применения, </w:t>
      </w:r>
      <w:hyperlink r:id="rId265" w:tooltip="Приказ Минсельхоза России от 17.12.2020 N 761 &quot;Об утверждении порядка назначения лекарственных препаратов для ветеринарного применения, формы рецептурного бланка на лекарственный препарат для ветеринарного применения, порядка оформления указанных рецептурных бланков, их учета и хранения&quot; (Зарегистрировано в Минюсте России 24.12.2020 N 61791){КонсультантПлюс}" w:history="1">
        <w:r>
          <w:rPr>
            <w:color w:val="0000FF"/>
          </w:rPr>
          <w:t>порядо</w:t>
        </w:r>
        <w:r>
          <w:rPr>
            <w:color w:val="0000FF"/>
          </w:rPr>
          <w:t>к</w:t>
        </w:r>
      </w:hyperlink>
      <w:r>
        <w:t xml:space="preserve"> оформления указанных рецептурных бланков, их учета и хранения устанавливаются федеральным органом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jc w:val="both"/>
      </w:pPr>
      <w:r>
        <w:t xml:space="preserve">(часть третья введена Федеральным </w:t>
      </w:r>
      <w:hyperlink r:id="rId266" w:tooltip="Федеральный закон от 02.08.2019 N 297-ФЗ &quot;О внесении изменений в отдельные законодательные акты Российской Федерации в части регулирования обращения лекарственных средств для ветеринарного применения&quot;{КонсультантПлюс}" w:history="1">
        <w:r>
          <w:rPr>
            <w:color w:val="0000FF"/>
          </w:rPr>
          <w:t>законом</w:t>
        </w:r>
      </w:hyperlink>
      <w:r>
        <w:t xml:space="preserve"> от 02.08.2019 N 297-ФЗ)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разд. IV дополняется ст. 16.1 (</w:t>
            </w:r>
            <w:hyperlink r:id="rId267" w:tooltip="Федеральный закон от 30.12.2021 N 463-ФЗ &quot;О внесении изменений в Закон Российской Федерации &quot;О ветеринарии&quot; и Федеральный закон &quot;Об обращении лекарственных средств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463-ФЗ).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bookmarkStart w:id="19" w:name="Par596"/>
      <w:bookmarkEnd w:id="19"/>
      <w:r>
        <w:t>Статья 17. Обязанности федеральных органов исполнительной власти, органов исполнительной власти субъектов</w:t>
      </w:r>
      <w:r>
        <w:t xml:space="preserve"> Российской Федерации в случаях возникновения очагов заразных болезней животных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268" w:tooltip="Федеральный закон от 10.12.2010 N 356-ФЗ (ред. от 13.07.2015) &quot;О внесении изменений в Закон Российской Федерации &quot;О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10.12.2010 N 356-ФЗ)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r>
        <w:t>В случае появлен</w:t>
      </w:r>
      <w:r>
        <w:t>ия угрозы возникновения и распространения заразных болезней животных на территориях двух и более субъектов Российской Федерации решением федерального органа исполнительной власти в области нормативно-правового регулирования в ветеринарии могут быть установ</w:t>
      </w:r>
      <w:r>
        <w:t>лены ограничительные мероприятия (карантин) на территориях двух и более субъектов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</w:t>
      </w:r>
      <w:r>
        <w:t>ое лицо субъекта Российской Федерации (руководитель высшего исполнительного органа государственной власти субъекта Российской Федерации) на основании представления руководителя органа исполнительной власти субъекта Российской Федерации, осуществляющего пер</w:t>
      </w:r>
      <w:r>
        <w:t xml:space="preserve">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</w:t>
      </w:r>
      <w:r>
        <w:t>акона, принимает решение об установлении ограничительных мероприятий (карантина) на территории субъекта Российской Федерации. Копия представления руководителя органа исполнительной власти субъекта Российской Федерации, осуществляющего переданные полномочия</w:t>
      </w:r>
      <w:r>
        <w:t xml:space="preserve">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одновременн</w:t>
      </w:r>
      <w:r>
        <w:t>о с направлением данного представления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направляется в федеральный орган исполнительной власти в облас</w:t>
      </w:r>
      <w:r>
        <w:t>ти нормативно-правового регулирования в ветеринарии и федеральный орган исполнительной власти в области ветеринарного надзора.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69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В случае появления угрозы возникновения и распространения заразных, за исключением особо опасных, болезней животных решение об установлении ограничительных мероприятий (карантина) может быть </w:t>
      </w:r>
      <w:r>
        <w:t xml:space="preserve">также принято руководителем органа исполнительной власти субъекта Российской Федерации, осуществляющего переданные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70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 случае установления ограничительных мероприятий (карантина) на территории субъекта Российской Федерации на основании решения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или руководителя органа исполнительной власти субъекта Российской Федерации, </w:t>
      </w:r>
      <w:r>
        <w:lastRenderedPageBreak/>
        <w:t xml:space="preserve">осуществляющего переданные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копия указанного решения в течение дня, следующего за днем его принятия, на</w:t>
      </w:r>
      <w:r>
        <w:t>правляется в федеральный орган исполнительной власти в области ветеринарного надзора.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71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от 27.12.2019 N 447-ФЗ)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 случае непринятия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руководителем органа исполнительной власти субъекта Росс</w:t>
      </w:r>
      <w:r>
        <w:t xml:space="preserve">ийской Федерации, осуществляющего переданные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настоящего Закона, решения об установлении ограничительных мероприятий (карантина) на территории субъекта Российской Федерации ограничительные мероприятия (карантин) могут быть установлены решением федерального органа исполнительно</w:t>
      </w:r>
      <w:r>
        <w:t>й власти в области нормативно-правового регулирования в ветеринарии. В случае принятия решения об установлении ограничительных мероприятий (карантина) указанное решение действует до его отмены федеральным органом исполнительной власти в области нормативно-</w:t>
      </w:r>
      <w:r>
        <w:t>правового регулирования в ветеринарии.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72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6 ст. 17 вносятся изменения (</w:t>
            </w:r>
            <w:hyperlink r:id="rId273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В решении об установлении ограничительных мероприятий (карантина) должен быть указан перечень ограничений на оборот животных, продуктов животноводства, кормов и кормовых добавок, а также срок, на который устанавливаются ограничительные мероприятия (каранти</w:t>
      </w:r>
      <w:r>
        <w:t>н).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</w:t>
      </w:r>
      <w:r>
        <w:t>здают в установленном порядке специальные комиссии.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обеспечивает осуществление предусмотренных ветерина</w:t>
      </w:r>
      <w:r>
        <w:t>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(карантина) на территории субъекта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hyperlink r:id="rId274" w:tooltip="Приказ Минсельхоза России от 19.12.2011 N 476 (ред. от 25.09.2020) &quot;Об утверждении перечня заразных, в том числе особо опасных, болезней животных, по которым могут устанавливаться ограничительные мероприятия (карантин)&quot; (Зарегистрировано в Минюсте России 13.02.2012 N 23206){КонсультантПлюс}" w:history="1">
        <w:r>
          <w:rPr>
            <w:color w:val="0000FF"/>
          </w:rPr>
          <w:t>Перечень</w:t>
        </w:r>
      </w:hyperlink>
      <w:r>
        <w:t xml:space="preserve"> заразных, в том числе особо опасных, болезней животных, по которым могут уста</w:t>
      </w:r>
      <w:r>
        <w:t>навливаться ограничительные мероприятия (карантин),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10 ст. 17 вносятся изменения (</w:t>
            </w:r>
            <w:hyperlink r:id="rId275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Главный государственный ветеринарный инспектор Российской Федерации, руководители органов исполнительной власти субъектов Российской Федерации, осуществляющи</w:t>
      </w:r>
      <w:r>
        <w:t xml:space="preserve">х переданные полномочия, указанные в </w:t>
      </w:r>
      <w:hyperlink w:anchor="Par169" w:tooltip="1. К полномочиям Российской Федерации в области ветеринарии, переданным для осуществления органам государственной власти субъектов Российской Федерации, относятся:" w:history="1">
        <w:r>
          <w:rPr>
            <w:color w:val="0000FF"/>
          </w:rPr>
          <w:t>пункте 1 статьи 3.1</w:t>
        </w:r>
      </w:hyperlink>
      <w:r>
        <w:t xml:space="preserve"> настоящ</w:t>
      </w:r>
      <w:r>
        <w:t>его Закона,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(или) продуктов животноводства при ликвидации очагов особо опасных болезней животных.</w:t>
      </w:r>
    </w:p>
    <w:p w:rsidR="00000000" w:rsidRDefault="00EC201F">
      <w:pPr>
        <w:pStyle w:val="ConsPlusNormal"/>
        <w:jc w:val="both"/>
      </w:pPr>
      <w:r>
        <w:t xml:space="preserve">(часть десятая введена Федеральным </w:t>
      </w:r>
      <w:hyperlink r:id="rId276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447-ФЗ)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01.03.2023 в </w:t>
            </w:r>
            <w:r>
              <w:rPr>
                <w:color w:val="392C69"/>
              </w:rPr>
              <w:t>наименование ст. 18 вносятся изменения (</w:t>
            </w:r>
            <w:hyperlink r:id="rId277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lastRenderedPageBreak/>
        <w:t>Статья 18. Обязанности организаций и граждан - владельцев животных и производителей продуктов животноводства</w:t>
      </w:r>
    </w:p>
    <w:p w:rsidR="00000000" w:rsidRDefault="00EC201F">
      <w:pPr>
        <w:pStyle w:val="ConsPlusNormal"/>
        <w:jc w:val="both"/>
      </w:pPr>
      <w:r>
        <w:t>(в ред. Ф</w:t>
      </w:r>
      <w:r>
        <w:t xml:space="preserve">едерального </w:t>
      </w:r>
      <w:hyperlink r:id="rId278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1 ст. 18 вносятся изменения (</w:t>
            </w:r>
            <w:hyperlink r:id="rId279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Ответственность за здоровье, содержание и использование животных несут их владельцы, а за выпуск безопасных в ветеринарно-санитарном отношении продуктов живот</w:t>
      </w:r>
      <w:r>
        <w:t>новодства - производители этих продуктов.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абз. 1 ч. 2 ст. 18 вносятся изменения (</w:t>
            </w:r>
            <w:hyperlink r:id="rId280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Владельцы животных и производители продуктов животноводства обязаны: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абз. 2 ч. 2 ст. 18 вносятся изменения (</w:t>
            </w:r>
            <w:hyperlink r:id="rId281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</w:t>
      </w:r>
      <w:r>
        <w:t>в животноводства, содержать в надлежащем состоянии животноводческие помещения и сооружения для хранения кормов и переработки продуктов животноводства, не допускать загрязнения окружающей среды отходами животноводства;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82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абз. 3 ч. 2 ст. 18 вносятся изменения (</w:t>
            </w:r>
            <w:hyperlink r:id="rId283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</w:t>
      </w:r>
      <w:r>
        <w:t xml:space="preserve"> переработкой, хранением и реализацией продуктов животноводства;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предоставлять специалистам в области ветеринарии, являющимся уполномоченными лицами органов и организаций, входящих в систему Государственной ветеринарной службы Российской Федерации, по их т</w:t>
      </w:r>
      <w:r>
        <w:t>ребованию животных для осмотра, немедленно извещать указанных специалистов о всех случаях внезапного падежа или одновременного массового заболевания животных, а также об их необычном поведении;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84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до прибытия специалистов в области ветеринарии, являющихся уполномоченными лицами органов и организаций, входящих в систему Государственной ветеринарной служ</w:t>
      </w:r>
      <w:r>
        <w:t>бы Российской Федерации, принять меры по изоляции животных, подозреваемых в заболевании;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85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абз. 6 ч. 2 ст. 18 вносятся изменения (</w:t>
            </w:r>
            <w:hyperlink r:id="rId286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 xml:space="preserve">соблюдать установленные ветеринарно-санитарные </w:t>
      </w:r>
      <w:hyperlink r:id="rId287" w:tooltip="Приказ Минсельхоза РФ от 06.10.2008 N 453 (ред. от 22.04.2010) &quot;Об утверждении Ветеринарных правил ввоза (вывоза) на территорию Российской Федерации, переработки, хранения, перевозки, реализации продуктов промысла животных и продуктов их первичной переработки, не подвергшихся промышленной или тепловой обработке&quot; (Зарегистрировано в Минюсте РФ 13.11.2008 N 12636){КонсультантПлюс}" w:history="1">
        <w:r>
          <w:rPr>
            <w:color w:val="0000FF"/>
          </w:rPr>
          <w:t>правила</w:t>
        </w:r>
      </w:hyperlink>
      <w:r>
        <w:t xml:space="preserve"> перевозки и убоя животных, переработки, хранения и реализации продуктов животноводства;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lastRenderedPageBreak/>
        <w:t>выполнять указан</w:t>
      </w:r>
      <w:r>
        <w:t>ия специалистов в области ветеринарии, являющихся уполномоченными лицами органов и организаций, входящих в систему Государственной ветеринарной службы Российской Федерации, о проведении мероприятий по профилактике болезней животных и борьбе с этими болезня</w:t>
      </w:r>
      <w:r>
        <w:t>ми.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88" w:tooltip="Федеральный закон от 27.12.2018 N 524-ФЗ &quot;О внесении изменений в Закон Российской Федерации &quot;О ветеринарии&quot; в части регулирования деятельности специалистов в области ветеринар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524-ФЗ)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наименование ст. 19 вносятся изменения (</w:t>
            </w:r>
            <w:hyperlink r:id="rId289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Title"/>
        <w:spacing w:before="260"/>
        <w:ind w:firstLine="540"/>
        <w:jc w:val="both"/>
        <w:outlineLvl w:val="1"/>
      </w:pPr>
      <w:r>
        <w:t>Статья 19. Изъятие животных и (или) продуктов животноводства при ликвидации очагов особо опасных болезней животных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290" w:tooltip="Федеральный закон от 21.07.2007 N 191-ФЗ &quot;О внесении изменений в статьи 9 и 19 Закона Российской Федерации &quot;О ветеринарии&quot; и статью 26.3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21.07.2007 N 191-ФЗ)</w:t>
      </w:r>
    </w:p>
    <w:p w:rsidR="00000000" w:rsidRDefault="00EC201F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1 ст. 19 вносятся изменения (</w:t>
            </w:r>
            <w:hyperlink r:id="rId291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При ликвидации очагов особо опасных болезней животных по решениям высших исполните</w:t>
      </w:r>
      <w:r>
        <w:t xml:space="preserve">льных органов государственной власти субъектов Российской Федерации, принимаемым по представлениям лиц, указанных в </w:t>
      </w:r>
      <w:hyperlink w:anchor="Par596" w:tooltip="Статья 17. Обязанности федеральных органов исполнительной власти, органов исполнительной власти субъектов Российской Федерации в случаях возникновения очагов заразных болезней животных" w:history="1">
        <w:r>
          <w:rPr>
            <w:color w:val="0000FF"/>
          </w:rPr>
          <w:t>статье 17</w:t>
        </w:r>
      </w:hyperlink>
      <w:r>
        <w:t xml:space="preserve"> настоящего Закона, могут быть изъяты животные и (или) продукты животноводства с выплатой собственнику животных и (или) продуктов животноводства стоимости животных и (или) пр</w:t>
      </w:r>
      <w:r>
        <w:t>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292" w:tooltip="Федеральный закон от 27.12.2019 N 447-ФЗ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2 ст. 19 вносятся изменения (</w:t>
            </w:r>
            <w:hyperlink r:id="rId293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В случаях, если очаги особо опасных болезней животных имеют федеральное или межрегиональное значение и мероприятия по ликвидации таких очагов, в том числе изъ</w:t>
      </w:r>
      <w:r>
        <w:t>ятие животных и (или) продуктов животноводства, проводятся на основании решения Главного государственного ветеринарного инспектора Российской Федерации, субсидии на проведение указанных мероприятий выделяются из федерального бюджета бюджетам субъектов Росс</w:t>
      </w:r>
      <w:r>
        <w:t>ийской Федерации, на территориях которых проводятся указанные мероприятия, в размере пятидесяти процентов стоимости изъятых животных и (или) продуктов животноводства.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Перечень особо опасных болезней животных определяется федеральным органом исполнительной </w:t>
      </w:r>
      <w:r>
        <w:t>власти в области нормативно-правового регулирования в ветеринарии.</w:t>
      </w:r>
    </w:p>
    <w:p w:rsidR="00000000" w:rsidRDefault="00EC201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4 ст. 19 вносятся изменения (</w:t>
            </w:r>
            <w:hyperlink r:id="rId294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hyperlink r:id="rId295" w:tooltip="Постановление Правительства РФ от 26.05.2006 N 310 (ред. от 31.12.2020) &quot;Об утверждении Правил изъятия животных и (или) продуктов животноводства при ликвидации очагов особо опасных болезней животных&quot;{КонсультантПлюс}" w:history="1">
        <w:r>
          <w:rPr>
            <w:color w:val="0000FF"/>
          </w:rPr>
          <w:t>Порядок</w:t>
        </w:r>
      </w:hyperlink>
      <w:r>
        <w:t xml:space="preserve"> изъятия животных и (или) продуктов животноводства при ликвидации очагов особо опасных болезней животных устанавливается </w:t>
      </w:r>
      <w:r>
        <w:t>Правительством Российской 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Оценка стоимости изымаемого имущества может быть оспорена собственником имущества в суде.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jc w:val="center"/>
        <w:outlineLvl w:val="0"/>
      </w:pPr>
      <w:r>
        <w:t>Раздел V. ЗАЩИТА НАСЕЛЕНИЯ ОТ БОЛЕЗНЕЙ, ОБЩИХ</w:t>
      </w:r>
    </w:p>
    <w:p w:rsidR="00000000" w:rsidRDefault="00EC201F">
      <w:pPr>
        <w:pStyle w:val="ConsPlusTitle"/>
        <w:jc w:val="center"/>
      </w:pPr>
      <w:r>
        <w:t>ДЛЯ ЧЕЛОВЕКА И ЖИВОТНЫХ, И ПИЩЕВЫХ ОТРАВЛЕНИЙ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20. Утратила силу. - Федерал</w:t>
      </w:r>
      <w:r>
        <w:t xml:space="preserve">ьный </w:t>
      </w:r>
      <w:hyperlink r:id="rId296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</w:t>
        </w:r>
      </w:hyperlink>
      <w:r>
        <w:t xml:space="preserve"> от 31.12.2005 N 199-ФЗ.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21. Ветеринарно-санитарная экспертиза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297" w:tooltip="Федеральный закон от 31.12.2005 N 199-ФЗ (ред. от 22.10.2014) &quot;О внесении изменений в отдельные законодательные акты Российской Федерации в связи с совершенствованием разграничения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r>
        <w:t>Мясо, мясные и другие продукты убоя (промысла) животных, молоко, молочные продукты, яйца, иная продукци</w:t>
      </w:r>
      <w:r>
        <w:t>я животного происхождения подлежат ветеринарно-санитарной экспертизе в целях определения их пригодности к использованию для пищевых целей.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Ветеринарно-санитарной экспертизе подлежат также корма и кормовые добавки растительного происхождения и продукция рас</w:t>
      </w:r>
      <w:r>
        <w:t>тительного происхождения непромышленного изготовления, реализуемая на продовольственных рынках или используемая на объектах, подведомственных федеральным органам исполнительной власти в области обороны, в сфере внутренних дел, в сфере деятельности войск на</w:t>
      </w:r>
      <w:r>
        <w:t>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13.07.2015 </w:t>
      </w:r>
      <w:hyperlink r:id="rId298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 xml:space="preserve">, от 03.07.2016 </w:t>
      </w:r>
      <w:hyperlink r:id="rId299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>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Проведение ветеринарно-санитарной экспертизы, условия использования продукции животного происхождения и продукции растительного происхождения непромышленного изг</w:t>
      </w:r>
      <w:r>
        <w:t>отовления для пищевых целей, а также кормов и кормовых добавок растительного происхождения определяются техническими регламентами в области ветеринарии, ветеринарно-санитарными требованиями и нормами безопасности кормов и кормовых добавок, издаваемыми в со</w:t>
      </w:r>
      <w:r>
        <w:t>ответствии с законодательством Российской Федерации. Указанные регламенты и требования устанавливают ветеринарно-санитарные нормы, которым должны соответствовать продукция животного происхождения, корма и кормовые добавки растительного происхождения, а так</w:t>
      </w:r>
      <w:r>
        <w:t>же продукция растительного происхождения непромышленного изготовления, производимая организациями и гражданами, реализуемая ими или торговыми организациями на рынках.</w:t>
      </w:r>
    </w:p>
    <w:p w:rsidR="00000000" w:rsidRDefault="00EC201F">
      <w:pPr>
        <w:pStyle w:val="ConsPlusNormal"/>
        <w:jc w:val="both"/>
      </w:pPr>
      <w:r>
        <w:t xml:space="preserve">(в ред. Федерального </w:t>
      </w:r>
      <w:hyperlink r:id="rId300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243-ФЗ)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Запрещаются реализация и использование для пищевых целей мяса, мясных и других продуктов убоя (промысла) животных, молока, молочных продуктов, яиц, иной продукции животного происх</w:t>
      </w:r>
      <w:r>
        <w:t>ождения, кормов и кормовых добавок растительного происхождения и продукции растительного происхождения непромышленного изготовления, не подвергнутых в установленном порядке ветеринарно-санитарной экспертизе.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Порядок назначения и проведения ветеринарно-сани</w:t>
      </w:r>
      <w:r>
        <w:t>тарной экспертизы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EC201F">
      <w:pPr>
        <w:pStyle w:val="ConsPlusNormal"/>
        <w:jc w:val="both"/>
      </w:pPr>
      <w:r>
        <w:t xml:space="preserve">(часть пятая введена Федеральным </w:t>
      </w:r>
      <w:hyperlink r:id="rId301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243-ФЗ)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Порядок переработки и использования кожевенного, мехового и иного сырья животного происхождения определяется действующими ветеринарно-санитарными правилами.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Проведение ветеринарно-санитарной экспертиз</w:t>
      </w:r>
      <w:r>
        <w:t>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других специальных мероприятий, направленных на защиту населения от болезней, общих для</w:t>
      </w:r>
      <w:r>
        <w:t xml:space="preserve">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происхождения, организуют федеральный орган исполнительной власти в области ветеринарного надзора, ветеринарные (вете</w:t>
      </w:r>
      <w:r>
        <w:t>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</w:t>
      </w:r>
      <w:r>
        <w:t>беспечения безопасности, органы исполнительной власти субъектов Российской Федерации в области ветеринарии в пределах своей компетенции.</w:t>
      </w:r>
    </w:p>
    <w:p w:rsidR="00000000" w:rsidRDefault="00EC201F">
      <w:pPr>
        <w:pStyle w:val="ConsPlusNormal"/>
        <w:jc w:val="both"/>
      </w:pPr>
      <w:r>
        <w:t xml:space="preserve">(в ред. Федеральных законов от 13.07.2015 </w:t>
      </w:r>
      <w:hyperlink r:id="rId302" w:tooltip="Федеральный закон от 13.07.2015 N 243-ФЗ (ред. от 29.07.2018) &quot;О внесении изменений в Закон Российской Федерации &quot;О ветеринарии&quot; и отдельные законодательные акты Российской Федерации&quot;{КонсультантПлюс}" w:history="1">
        <w:r>
          <w:rPr>
            <w:color w:val="0000FF"/>
          </w:rPr>
          <w:t>N 243-ФЗ</w:t>
        </w:r>
      </w:hyperlink>
      <w:r>
        <w:t xml:space="preserve">, от 03.07.2016 </w:t>
      </w:r>
      <w:hyperlink r:id="rId303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N 227-ФЗ</w:t>
        </w:r>
      </w:hyperlink>
      <w:r>
        <w:t>)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22. Взаимодействие федерального органа исполнительной власти в области ветеринарного надзора, федерального органа исполнительной власти по надзору в области</w:t>
      </w:r>
      <w:r>
        <w:t xml:space="preserve"> защиты прав потребителей и благополучия человека и федерального органа исполнительной власти, уполномоченного в области таможенного дела</w:t>
      </w:r>
    </w:p>
    <w:p w:rsidR="00000000" w:rsidRDefault="00EC201F">
      <w:pPr>
        <w:pStyle w:val="ConsPlusNormal"/>
        <w:ind w:firstLine="540"/>
        <w:jc w:val="both"/>
      </w:pPr>
      <w:r>
        <w:t xml:space="preserve">(в ред. Федерального </w:t>
      </w:r>
      <w:hyperlink r:id="rId304" w:tooltip="Федеральный закон от 28.12.2010 N 394-ФЗ (ред. от 21.07.2014) &quot;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ветеринарного надзора, федеральный орган </w:t>
      </w:r>
      <w:r>
        <w:lastRenderedPageBreak/>
        <w:t xml:space="preserve">исполнительной власти по надзору </w:t>
      </w:r>
      <w:r>
        <w:t>в области защиты прав потребителей и благополучия человека и федеральный орган исполнительной власти, уполномоченный в области таможенного дела, осуществляют в пределах своей компетенции взаимодействие по вопросам защиты населения от болезней, общих для че</w:t>
      </w:r>
      <w:r>
        <w:t>ловека и животных, и пищевых отравлений.</w:t>
      </w:r>
    </w:p>
    <w:p w:rsidR="00000000" w:rsidRDefault="00EC201F">
      <w:pPr>
        <w:pStyle w:val="ConsPlusNormal"/>
        <w:ind w:firstLine="540"/>
        <w:jc w:val="both"/>
      </w:pPr>
    </w:p>
    <w:p w:rsidR="00000000" w:rsidRDefault="00EC201F">
      <w:pPr>
        <w:pStyle w:val="ConsPlusTitle"/>
        <w:jc w:val="center"/>
        <w:outlineLvl w:val="0"/>
      </w:pPr>
      <w:r>
        <w:t>Раздел VI. ОТВЕТСТВЕННОСТЬ ЗА НАРУШЕНИЕ ВЕТЕРИНАРНОГО</w:t>
      </w:r>
    </w:p>
    <w:p w:rsidR="00000000" w:rsidRDefault="00EC201F">
      <w:pPr>
        <w:pStyle w:val="ConsPlusTitle"/>
        <w:jc w:val="center"/>
      </w:pPr>
      <w:r>
        <w:t>ЗАКОНОДАТЕЛЬСТВА РОССИЙСКОЙ ФЕДЕРАЦИИ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bookmarkStart w:id="20" w:name="Par693"/>
      <w:bookmarkEnd w:id="20"/>
      <w:r>
        <w:t>Статья 23. Ответственность за нарушение ветеринарного законодательства Российской Федерации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  <w:ind w:firstLine="540"/>
        <w:jc w:val="both"/>
      </w:pPr>
      <w:r>
        <w:t xml:space="preserve">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</w:t>
      </w:r>
      <w:r>
        <w:t>Федерации.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>Наложение штрафов и других взысканий не освобождает виновных лиц от обязанности возместить ущерб в порядке, установленном законодательством Российской Федерации.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 xml:space="preserve">Статья 24. Утратила силу. - Федеральный </w:t>
      </w:r>
      <w:hyperlink r:id="rId305" w:tooltip="Федеральный закон от 30.12.2001 N 196-ФЗ (ред. от 04.02.2021) &quot;О введении в действие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jc w:val="center"/>
        <w:outlineLvl w:val="0"/>
      </w:pPr>
      <w:r>
        <w:t>Раздел VII. МЕЖДУНАРОДНЫЕ ДОГОВОРЫ</w:t>
      </w:r>
    </w:p>
    <w:p w:rsidR="00000000" w:rsidRDefault="00EC201F">
      <w:pPr>
        <w:pStyle w:val="ConsPlusNormal"/>
      </w:pPr>
    </w:p>
    <w:p w:rsidR="00000000" w:rsidRDefault="00EC201F">
      <w:pPr>
        <w:pStyle w:val="ConsPlusTitle"/>
        <w:ind w:firstLine="540"/>
        <w:jc w:val="both"/>
        <w:outlineLvl w:val="1"/>
      </w:pPr>
      <w:r>
        <w:t>Статья 25. Международные договоры</w:t>
      </w:r>
    </w:p>
    <w:p w:rsidR="00000000" w:rsidRDefault="00EC20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01.03.2023 в ч. 1 ст. 25 вносятся изменения (</w:t>
            </w:r>
            <w:hyperlink r:id="rId306" w:tooltip="Федеральный закон от 06.12.2021 N 397-ФЗ &quot;О внесении изменений в Закон Российской Федерации &quot;О ветеринар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397-ФЗ).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C201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EC201F">
      <w:pPr>
        <w:pStyle w:val="ConsPlusNormal"/>
        <w:spacing w:before="260"/>
        <w:ind w:firstLine="540"/>
        <w:jc w:val="both"/>
      </w:pPr>
      <w:r>
        <w:t>Если международным договором с участием Российской Федерации по вопросам животноводства, ветеринарии, импорта и экспорта животных и продуктов животноводства установлены иные правила, чем те, которые предусмотрены настоящим Законом, применяются правила межд</w:t>
      </w:r>
      <w:r>
        <w:t>ународного договора.</w:t>
      </w:r>
    </w:p>
    <w:p w:rsidR="00000000" w:rsidRDefault="00EC201F">
      <w:pPr>
        <w:pStyle w:val="ConsPlusNormal"/>
        <w:spacing w:before="20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0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</w:t>
      </w:r>
      <w:r>
        <w:t xml:space="preserve">, не подлежат исполнению в Российской Федерации. Такое противоречие может быть установлено в </w:t>
      </w:r>
      <w:hyperlink r:id="rId308" w:tooltip="Федеральный конституционный закон от 21.07.1994 N 1-ФКЗ (ред. от 01.07.2021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EC201F">
      <w:pPr>
        <w:pStyle w:val="ConsPlusNormal"/>
        <w:jc w:val="both"/>
      </w:pPr>
      <w:r>
        <w:t xml:space="preserve">(часть вторая введена Федеральным </w:t>
      </w:r>
      <w:hyperlink r:id="rId309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  <w:jc w:val="right"/>
      </w:pPr>
      <w:r>
        <w:t>Президент</w:t>
      </w:r>
    </w:p>
    <w:p w:rsidR="00000000" w:rsidRDefault="00EC201F">
      <w:pPr>
        <w:pStyle w:val="ConsPlusNormal"/>
        <w:jc w:val="right"/>
      </w:pPr>
      <w:r>
        <w:t>Российской Федерации</w:t>
      </w:r>
    </w:p>
    <w:p w:rsidR="00000000" w:rsidRDefault="00EC201F">
      <w:pPr>
        <w:pStyle w:val="ConsPlusNormal"/>
        <w:jc w:val="right"/>
      </w:pPr>
      <w:r>
        <w:t>Б.ЕЛЬЦИН</w:t>
      </w:r>
    </w:p>
    <w:p w:rsidR="00000000" w:rsidRDefault="00EC201F">
      <w:pPr>
        <w:pStyle w:val="ConsPlusNormal"/>
      </w:pPr>
      <w:r>
        <w:t>Москва, Дом Советов России</w:t>
      </w:r>
    </w:p>
    <w:p w:rsidR="00000000" w:rsidRDefault="00EC201F">
      <w:pPr>
        <w:pStyle w:val="ConsPlusNormal"/>
        <w:spacing w:before="200"/>
      </w:pPr>
      <w:r>
        <w:t>14 мая 1993 года</w:t>
      </w:r>
    </w:p>
    <w:p w:rsidR="00000000" w:rsidRDefault="00EC201F">
      <w:pPr>
        <w:pStyle w:val="ConsPlusNormal"/>
        <w:spacing w:before="200"/>
      </w:pPr>
      <w:r>
        <w:t>N 4979-1</w:t>
      </w:r>
    </w:p>
    <w:p w:rsidR="00000000" w:rsidRDefault="00EC201F">
      <w:pPr>
        <w:pStyle w:val="ConsPlusNormal"/>
      </w:pPr>
    </w:p>
    <w:p w:rsidR="00000000" w:rsidRDefault="00EC201F">
      <w:pPr>
        <w:pStyle w:val="ConsPlusNormal"/>
      </w:pPr>
    </w:p>
    <w:p w:rsidR="00EC201F" w:rsidRDefault="00EC20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C201F">
      <w:headerReference w:type="default" r:id="rId310"/>
      <w:footerReference w:type="default" r:id="rId3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1F" w:rsidRDefault="00EC201F">
      <w:pPr>
        <w:spacing w:after="0" w:line="240" w:lineRule="auto"/>
      </w:pPr>
      <w:r>
        <w:separator/>
      </w:r>
    </w:p>
  </w:endnote>
  <w:endnote w:type="continuationSeparator" w:id="0">
    <w:p w:rsidR="00EC201F" w:rsidRDefault="00E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C20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20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201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201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F2CA6">
            <w:rPr>
              <w:rFonts w:ascii="Tahoma" w:hAnsi="Tahoma" w:cs="Tahoma"/>
            </w:rPr>
            <w:fldChar w:fldCharType="separate"/>
          </w:r>
          <w:r w:rsidR="006F2CA6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F2CA6">
            <w:rPr>
              <w:rFonts w:ascii="Tahoma" w:hAnsi="Tahoma" w:cs="Tahoma"/>
            </w:rPr>
            <w:fldChar w:fldCharType="separate"/>
          </w:r>
          <w:r w:rsidR="006F2CA6">
            <w:rPr>
              <w:rFonts w:ascii="Tahoma" w:hAnsi="Tahoma" w:cs="Tahoma"/>
              <w:noProof/>
            </w:rPr>
            <w:t>34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C20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1F" w:rsidRDefault="00EC201F">
      <w:pPr>
        <w:spacing w:after="0" w:line="240" w:lineRule="auto"/>
      </w:pPr>
      <w:r>
        <w:separator/>
      </w:r>
    </w:p>
  </w:footnote>
  <w:footnote w:type="continuationSeparator" w:id="0">
    <w:p w:rsidR="00EC201F" w:rsidRDefault="00EC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20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14.05.1993 N 4979-1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02.07.2021)</w:t>
          </w:r>
          <w:r>
            <w:rPr>
              <w:rFonts w:ascii="Tahoma" w:hAnsi="Tahoma" w:cs="Tahoma"/>
              <w:sz w:val="16"/>
              <w:szCs w:val="16"/>
            </w:rPr>
            <w:br/>
            <w:t>"О ветеринарии"</w:t>
          </w:r>
          <w:r>
            <w:rPr>
              <w:rFonts w:ascii="Tahoma" w:hAnsi="Tahoma" w:cs="Tahoma"/>
              <w:sz w:val="16"/>
              <w:szCs w:val="16"/>
            </w:rPr>
            <w:br/>
            <w:t>(с изм. и доп., вступ. в силу с 01.01.2022)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C20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13.01.20</w:t>
          </w:r>
          <w:r>
            <w:rPr>
              <w:rFonts w:ascii="Tahoma" w:hAnsi="Tahoma" w:cs="Tahoma"/>
              <w:sz w:val="16"/>
              <w:szCs w:val="16"/>
            </w:rPr>
            <w:t>22</w:t>
          </w:r>
        </w:p>
      </w:tc>
    </w:tr>
  </w:tbl>
  <w:p w:rsidR="00000000" w:rsidRDefault="00EC20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C20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A6"/>
    <w:rsid w:val="006F2CA6"/>
    <w:rsid w:val="00E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B9F42-B5D2-46ED-87CF-51EECEF5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0AA2C8C86AD032D48A9CA32935386C7A7AEC17375DBCB442BACAF8E39BA452484D4AB416FBE5AD483C79A3AA0168E7638C8995A0531D06BoAA9N" TargetMode="External"/><Relationship Id="rId299" Type="http://schemas.openxmlformats.org/officeDocument/2006/relationships/hyperlink" Target="consultantplus://offline/ref=F0AA2C8C86AD032D48A9CA32935386C7A7AFC77D7EDBCB442BACAF8E39BA452484D4AB416FBE5BDF84C79A3AA0168E7638C8995A0531D06BoAA9N" TargetMode="External"/><Relationship Id="rId21" Type="http://schemas.openxmlformats.org/officeDocument/2006/relationships/hyperlink" Target="consultantplus://offline/ref=95803BA240D3523336DB54EFCBC39E20B4D746F9E7E8CEEFD3F2300BC5A31A18C49097E4B5F7B16E3E7689DDAEF2206C091F9F56E078C1BEn2A9N" TargetMode="External"/><Relationship Id="rId63" Type="http://schemas.openxmlformats.org/officeDocument/2006/relationships/hyperlink" Target="consultantplus://offline/ref=F0AA2C8C86AD032D48A9CA32935386C7A5A3C4717BD8CB442BACAF8E39BA452484D4AB416FBE5AD684C79A3AA0168E7638C8995A0531D06BoAA9N" TargetMode="External"/><Relationship Id="rId159" Type="http://schemas.openxmlformats.org/officeDocument/2006/relationships/hyperlink" Target="consultantplus://offline/ref=F0AA2C8C86AD032D48A9CA32935386C7A7A2C97779DDCB442BACAF8E39BA452484D4AB416FBE5AD685C79A3AA0168E7638C8995A0531D06BoAA9N" TargetMode="External"/><Relationship Id="rId170" Type="http://schemas.openxmlformats.org/officeDocument/2006/relationships/hyperlink" Target="consultantplus://offline/ref=F0AA2C8C86AD032D48A9CA32935386C7A7A2C67D7DD1CB442BACAF8E39BA452484D4AB416FBE58D68BC79A3AA0168E7638C8995A0531D06BoAA9N" TargetMode="External"/><Relationship Id="rId226" Type="http://schemas.openxmlformats.org/officeDocument/2006/relationships/hyperlink" Target="consultantplus://offline/ref=F0AA2C8C86AD032D48A9CA32935386C7A7AEC17375DBCB442BACAF8E39BA452484D4AB416FBE5AD287C79A3AA0168E7638C8995A0531D06BoAA9N" TargetMode="External"/><Relationship Id="rId268" Type="http://schemas.openxmlformats.org/officeDocument/2006/relationships/hyperlink" Target="consultantplus://offline/ref=F0AA2C8C86AD032D48A9CA32935386C7A5A2C3757AD8CB442BACAF8E39BA452484D4AB416FBE5AD282C79A3AA0168E7638C8995A0531D06BoAA9N" TargetMode="External"/><Relationship Id="rId32" Type="http://schemas.openxmlformats.org/officeDocument/2006/relationships/hyperlink" Target="consultantplus://offline/ref=F0AA2C8C86AD032D48A9CA32935386C7A7ADC07474DFCB442BACAF8E39BA452484D4AB416FBE5AD381C79A3AA0168E7638C8995A0531D06BoAA9N" TargetMode="External"/><Relationship Id="rId74" Type="http://schemas.openxmlformats.org/officeDocument/2006/relationships/hyperlink" Target="consultantplus://offline/ref=F0AA2C8C86AD032D48A9CA32935386C7A7AAC3727BDDCB442BACAF8E39BA452484D4AB416FBE5AD486C79A3AA0168E7638C8995A0531D06BoAA9N" TargetMode="External"/><Relationship Id="rId128" Type="http://schemas.openxmlformats.org/officeDocument/2006/relationships/hyperlink" Target="consultantplus://offline/ref=F0AA2C8C86AD032D48A9CA32935386C7A7ABC47278D1CB442BACAF8E39BA452484D4AB416FBE5AD586C79A3AA0168E7638C8995A0531D06BoAA9N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F0AA2C8C86AD032D48A9CA32935386C7A7AEC17375DBCB442BACAF8E39BA452484D4AB416FBE5AD38AC79A3AA0168E7638C8995A0531D06BoAA9N" TargetMode="External"/><Relationship Id="rId237" Type="http://schemas.openxmlformats.org/officeDocument/2006/relationships/hyperlink" Target="consultantplus://offline/ref=F0AA2C8C86AD032D48A9CA32935386C7A7AEC17375DBCB442BACAF8E39BA452484D4AB416FBE5AD284C79A3AA0168E7638C8995A0531D06BoAA9N" TargetMode="External"/><Relationship Id="rId279" Type="http://schemas.openxmlformats.org/officeDocument/2006/relationships/hyperlink" Target="consultantplus://offline/ref=F0AA2C8C86AD032D48A9CA32935386C7A0AAC2717EDCCB442BACAF8E39BA452484D4AB416FBE5AD387C79A3AA0168E7638C8995A0531D06BoAA9N" TargetMode="External"/><Relationship Id="rId43" Type="http://schemas.openxmlformats.org/officeDocument/2006/relationships/hyperlink" Target="consultantplus://offline/ref=F0AA2C8C86AD032D48A9CA32935386C7A7ABC97679DACB442BACAF8E39BA452484D4AB416FBE5AD682C79A3AA0168E7638C8995A0531D06BoAA9N" TargetMode="External"/><Relationship Id="rId139" Type="http://schemas.openxmlformats.org/officeDocument/2006/relationships/hyperlink" Target="consultantplus://offline/ref=F0AA2C8C86AD032D48A9CA32935386C7A7AEC17375DBCB442BACAF8E39BA452484D4AB416FBE5AD486C79A3AA0168E7638C8995A0531D06BoAA9N" TargetMode="External"/><Relationship Id="rId290" Type="http://schemas.openxmlformats.org/officeDocument/2006/relationships/hyperlink" Target="consultantplus://offline/ref=F0AA2C8C86AD032D48A9CA32935386C7A1A9C2777DD3964E23F5A38C3EB51A33839DA7406FBE5BD388989F2FB14E827425D698451933D2o6ABN" TargetMode="External"/><Relationship Id="rId304" Type="http://schemas.openxmlformats.org/officeDocument/2006/relationships/hyperlink" Target="consultantplus://offline/ref=F0AA2C8C86AD032D48A9CA32935386C7A5ACC57D79DCCB442BACAF8E39BA452484D4AB416FBE5AD581C79A3AA0168E7638C8995A0531D06BoAA9N" TargetMode="External"/><Relationship Id="rId85" Type="http://schemas.openxmlformats.org/officeDocument/2006/relationships/hyperlink" Target="consultantplus://offline/ref=F0AA2C8C86AD032D48A9CA32935386C7A7A9C07274DECB442BACAF8E39BA452484D4AB416FBE5AD683C79A3AA0168E7638C8995A0531D06BoAA9N" TargetMode="External"/><Relationship Id="rId150" Type="http://schemas.openxmlformats.org/officeDocument/2006/relationships/hyperlink" Target="consultantplus://offline/ref=F0AA2C8C86AD032D48A9CA32935386C7A7AAC3727BDDCB442BACAF8E39BA452484D4AB416FBE5ADF82C79A3AA0168E7638C8995A0531D06BoAA9N" TargetMode="External"/><Relationship Id="rId192" Type="http://schemas.openxmlformats.org/officeDocument/2006/relationships/hyperlink" Target="consultantplus://offline/ref=F0AA2C8C86AD032D48A9CA32935386C7A7AFC77478DECB442BACAF8E39BA452484D4AB416FBE5AD681C79A3AA0168E7638C8995A0531D06BoAA9N" TargetMode="External"/><Relationship Id="rId206" Type="http://schemas.openxmlformats.org/officeDocument/2006/relationships/hyperlink" Target="consultantplus://offline/ref=F0AA2C8C86AD032D48A9CA32935386C7A0AAC1717CDBCB442BACAF8E39BA452484D4AB416FBE5AD683C79A3AA0168E7638C8995A0531D06BoAA9N" TargetMode="External"/><Relationship Id="rId248" Type="http://schemas.openxmlformats.org/officeDocument/2006/relationships/hyperlink" Target="consultantplus://offline/ref=F0AA2C8C86AD032D48A9CA32935386C7A7AFC77478DECB442BACAF8E39BA452484D4AB416FBE5AD684C79A3AA0168E7638C8995A0531D06BoAA9N" TargetMode="External"/><Relationship Id="rId12" Type="http://schemas.openxmlformats.org/officeDocument/2006/relationships/hyperlink" Target="consultantplus://offline/ref=95803BA240D3523336DB54EFCBC39E20B5DF40F8E6E6CEEFD3F2300BC5A31A18C49097E4B5F7B26C3B7689DDAEF2206C091F9F56E078C1BEn2A9N" TargetMode="External"/><Relationship Id="rId108" Type="http://schemas.openxmlformats.org/officeDocument/2006/relationships/hyperlink" Target="consultantplus://offline/ref=F0AA2C8C86AD032D48A9CA32935386C7A0AAC4767CDCCB442BACAF8E39BA452484D4AB416FBE5AD481C79A3AA0168E7638C8995A0531D06BoAA9N" TargetMode="External"/><Relationship Id="rId54" Type="http://schemas.openxmlformats.org/officeDocument/2006/relationships/hyperlink" Target="consultantplus://offline/ref=F0AA2C8C86AD032D48A9CA32935386C7A7A2C67C7BDECB442BACAF8E39BA452484D4AB416FBE5AD683C79A3AA0168E7638C8995A0531D06BoAA9N" TargetMode="External"/><Relationship Id="rId96" Type="http://schemas.openxmlformats.org/officeDocument/2006/relationships/hyperlink" Target="consultantplus://offline/ref=F0AA2C8C86AD032D48A9CA32935386C7A5A2C3757AD8CB442BACAF8E39BA452484D4AB416FBE5AD686C79A3AA0168E7638C8995A0531D06BoAA9N" TargetMode="External"/><Relationship Id="rId161" Type="http://schemas.openxmlformats.org/officeDocument/2006/relationships/hyperlink" Target="consultantplus://offline/ref=F0AA2C8C86AD032D48A9CA32935386C7A7A2C9737FDBCB442BACAF8E39BA452496D4F34D6EBD44D782D2CC6BE6o4A1N" TargetMode="External"/><Relationship Id="rId217" Type="http://schemas.openxmlformats.org/officeDocument/2006/relationships/hyperlink" Target="consultantplus://offline/ref=F0AA2C8C86AD032D48A9CA32935386C7ACA9C27D7ED3964E23F5A38C3EB51A33839DA7406FBC58DF88989F2FB14E827425D698451933D2o6ABN" TargetMode="External"/><Relationship Id="rId259" Type="http://schemas.openxmlformats.org/officeDocument/2006/relationships/hyperlink" Target="consultantplus://offline/ref=F0AA2C8C86AD032D48A9CA32935386C7A0AAC2717EDCCB442BACAF8E39BA452484D4AB416FBE5AD484C79A3AA0168E7638C8995A0531D06BoAA9N" TargetMode="External"/><Relationship Id="rId23" Type="http://schemas.openxmlformats.org/officeDocument/2006/relationships/hyperlink" Target="consultantplus://offline/ref=F0AA2C8C86AD032D48A9CA32935386C7A0AAC4767DD0CB442BACAF8E39BA452484D4AB416FBE5AD087C79A3AA0168E7638C8995A0531D06BoAA9N" TargetMode="External"/><Relationship Id="rId119" Type="http://schemas.openxmlformats.org/officeDocument/2006/relationships/hyperlink" Target="consultantplus://offline/ref=F0AA2C8C86AD032D48A9CA32935386C7A7AEC17375DBCB442BACAF8E39BA452484D4AB416FBE5AD481C79A3AA0168E7638C8995A0531D06BoAA9N" TargetMode="External"/><Relationship Id="rId270" Type="http://schemas.openxmlformats.org/officeDocument/2006/relationships/hyperlink" Target="consultantplus://offline/ref=F0AA2C8C86AD032D48A9CA32935386C7A7AEC17375DBCB442BACAF8E39BA452484D4AB416FBE5AD082C79A3AA0168E7638C8995A0531D06BoAA9N" TargetMode="External"/><Relationship Id="rId65" Type="http://schemas.openxmlformats.org/officeDocument/2006/relationships/hyperlink" Target="consultantplus://offline/ref=F0AA2C8C86AD032D48A9CA32935386C7A7ABC47278D1CB442BACAF8E39BA452484D4AB416FBE5AD68BC79A3AA0168E7638C8995A0531D06BoAA9N" TargetMode="External"/><Relationship Id="rId130" Type="http://schemas.openxmlformats.org/officeDocument/2006/relationships/hyperlink" Target="consultantplus://offline/ref=F0AA2C8C86AD032D48A9CA32935386C7A0AAC2717EDCCB442BACAF8E39BA452484D4AB416FBE5AD687C79A3AA0168E7638C8995A0531D06BoAA9N" TargetMode="External"/><Relationship Id="rId172" Type="http://schemas.openxmlformats.org/officeDocument/2006/relationships/hyperlink" Target="consultantplus://offline/ref=F0AA2C8C86AD032D48A9CA32935386C7A7AEC17375DBCB442BACAF8E39BA452484D4AB416FBE5AD382C79A3AA0168E7638C8995A0531D06BoAA9N" TargetMode="External"/><Relationship Id="rId193" Type="http://schemas.openxmlformats.org/officeDocument/2006/relationships/hyperlink" Target="consultantplus://offline/ref=F0AA2C8C86AD032D48A9CA32935386C7A7A2C67D7DD1CB442BACAF8E39BA452484D4AB416FBE58D586C79A3AA0168E7638C8995A0531D06BoAA9N" TargetMode="External"/><Relationship Id="rId207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28" Type="http://schemas.openxmlformats.org/officeDocument/2006/relationships/hyperlink" Target="consultantplus://offline/ref=F0AA2C8C86AD032D48A9CA32935386C7A7A2C67C7BDECB442BACAF8E39BA452484D4AB416FBE5BD483C79A3AA0168E7638C8995A0531D06BoAA9N" TargetMode="External"/><Relationship Id="rId249" Type="http://schemas.openxmlformats.org/officeDocument/2006/relationships/hyperlink" Target="consultantplus://offline/ref=F0AA2C8C86AD032D48A9CA32935386C7A7AEC17375DBCB442BACAF8E39BA452484D4AB416FBE5AD181C79A3AA0168E7638C8995A0531D06BoAA9N" TargetMode="External"/><Relationship Id="rId13" Type="http://schemas.openxmlformats.org/officeDocument/2006/relationships/hyperlink" Target="consultantplus://offline/ref=95803BA240D3523336DB54EFCBC39E20B6D841FAE2E3CEEFD3F2300BC5A31A18C49097E4B5F7B16A3F7689DDAEF2206C091F9F56E078C1BEn2A9N" TargetMode="External"/><Relationship Id="rId109" Type="http://schemas.openxmlformats.org/officeDocument/2006/relationships/hyperlink" Target="consultantplus://offline/ref=F0AA2C8C86AD032D48A9CA32935386C7A0AAC4767DD0CB442BACAF8E39BA452484D4AB416FBE5AD086C79A3AA0168E7638C8995A0531D06BoAA9N" TargetMode="External"/><Relationship Id="rId260" Type="http://schemas.openxmlformats.org/officeDocument/2006/relationships/hyperlink" Target="consultantplus://offline/ref=F0AA2C8C86AD032D48A9CA32935386C7A0AAC2717EDCCB442BACAF8E39BA452484D4AB416FBE5AD48BC79A3AA0168E7638C8995A0531D06BoAA9N" TargetMode="External"/><Relationship Id="rId281" Type="http://schemas.openxmlformats.org/officeDocument/2006/relationships/hyperlink" Target="consultantplus://offline/ref=F0AA2C8C86AD032D48A9CA32935386C7A0AAC2717EDCCB442BACAF8E39BA452484D4AB416FBE5AD384C79A3AA0168E7638C8995A0531D06BoAA9N" TargetMode="External"/><Relationship Id="rId34" Type="http://schemas.openxmlformats.org/officeDocument/2006/relationships/hyperlink" Target="consultantplus://offline/ref=F0AA2C8C86AD032D48A9CA32935386C7A7A2C67C7BDECB442BACAF8E39BA452484D4AB416FBE5AD78AC79A3AA0168E7638C8995A0531D06BoAA9N" TargetMode="External"/><Relationship Id="rId55" Type="http://schemas.openxmlformats.org/officeDocument/2006/relationships/hyperlink" Target="consultantplus://offline/ref=F0AA2C8C86AD032D48A9CA32935386C7A7A2C67D75DCCB442BACAF8E39BA452496D4F34D6EBD44D782D2CC6BE6o4A1N" TargetMode="External"/><Relationship Id="rId76" Type="http://schemas.openxmlformats.org/officeDocument/2006/relationships/hyperlink" Target="consultantplus://offline/ref=F0AA2C8C86AD032D48A9CA32935386C7A7AAC3727BDDCB442BACAF8E39BA452484D4AB416FBE5AD484C79A3AA0168E7638C8995A0531D06BoAA9N" TargetMode="External"/><Relationship Id="rId97" Type="http://schemas.openxmlformats.org/officeDocument/2006/relationships/hyperlink" Target="consultantplus://offline/ref=F0AA2C8C86AD032D48A9CA32935386C7A7AEC17375DBCB442BACAF8E39BA452484D4AB416FBE5AD685C79A3AA0168E7638C8995A0531D06BoAA9N" TargetMode="External"/><Relationship Id="rId120" Type="http://schemas.openxmlformats.org/officeDocument/2006/relationships/hyperlink" Target="consultantplus://offline/ref=F0AA2C8C86AD032D48A9CA32935386C7A0AAC4767DD0CB442BACAF8E39BA452484D4AB416FBE58D38BC79A3AA0168E7638C8995A0531D06BoAA9N" TargetMode="External"/><Relationship Id="rId141" Type="http://schemas.openxmlformats.org/officeDocument/2006/relationships/hyperlink" Target="consultantplus://offline/ref=F0AA2C8C86AD032D48A9CA32935386C7A6A3C6707BD9CB442BACAF8E39BA452484D4AB416FBE5AD18AC79A3AA0168E7638C8995A0531D06BoAA9N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consultantplus://offline/ref=F0AA2C8C86AD032D48A9CA32935386C7A7A2C8757DD1CB442BACAF8E39BA452496D4F34D6EBD44D782D2CC6BE6o4A1N" TargetMode="External"/><Relationship Id="rId183" Type="http://schemas.openxmlformats.org/officeDocument/2006/relationships/hyperlink" Target="consultantplus://offline/ref=F0AA2C8C86AD032D48A9CA32935386C7A0AAC2717EDCCB442BACAF8E39BA452484D4AB416FBE5AD58AC79A3AA0168E7638C8995A0531D06BoAA9N" TargetMode="External"/><Relationship Id="rId218" Type="http://schemas.openxmlformats.org/officeDocument/2006/relationships/hyperlink" Target="consultantplus://offline/ref=F0AA2C8C86AD032D48A9CA32935386C7A7ABC47278D1CB442BACAF8E39BA452484D4AB416FBE5AD486C79A3AA0168E7638C8995A0531D06BoAA9N" TargetMode="External"/><Relationship Id="rId239" Type="http://schemas.openxmlformats.org/officeDocument/2006/relationships/hyperlink" Target="consultantplus://offline/ref=F0AA2C8C86AD032D48A9CA32935386C7A0AAC57378D9CB442BACAF8E39BA452484D4AB416FBE5AD68AC79A3AA0168E7638C8995A0531D06BoAA9N" TargetMode="External"/><Relationship Id="rId250" Type="http://schemas.openxmlformats.org/officeDocument/2006/relationships/hyperlink" Target="consultantplus://offline/ref=F0AA2C8C86AD032D48A9CA32935386C7A7A2C67D7DD1CB442BACAF8E39BA452484D4AB416FBE58D485C79A3AA0168E7638C8995A0531D06BoAA9N" TargetMode="External"/><Relationship Id="rId271" Type="http://schemas.openxmlformats.org/officeDocument/2006/relationships/hyperlink" Target="consultantplus://offline/ref=F0AA2C8C86AD032D48A9CA32935386C7A7AEC17375DBCB442BACAF8E39BA452484D4AB416FBE5AD081C79A3AA0168E7638C8995A0531D06BoAA9N" TargetMode="External"/><Relationship Id="rId292" Type="http://schemas.openxmlformats.org/officeDocument/2006/relationships/hyperlink" Target="consultantplus://offline/ref=F0AA2C8C86AD032D48A9CA32935386C7A7AEC17375DBCB442BACAF8E39BA452484D4AB416FBE5AD085C79A3AA0168E7638C8995A0531D06BoAA9N" TargetMode="External"/><Relationship Id="rId306" Type="http://schemas.openxmlformats.org/officeDocument/2006/relationships/hyperlink" Target="consultantplus://offline/ref=F0AA2C8C86AD032D48A9CA32935386C7A0AAC2717EDCCB442BACAF8E39BA452484D4AB416FBE5AD286C79A3AA0168E7638C8995A0531D06BoAA9N" TargetMode="External"/><Relationship Id="rId24" Type="http://schemas.openxmlformats.org/officeDocument/2006/relationships/hyperlink" Target="consultantplus://offline/ref=F0AA2C8C86AD032D48A9CA32935386C7A7AAC3727BDDCB442BACAF8E39BA452484D4AB416FBE5AD78AC79A3AA0168E7638C8995A0531D06BoAA9N" TargetMode="External"/><Relationship Id="rId45" Type="http://schemas.openxmlformats.org/officeDocument/2006/relationships/hyperlink" Target="consultantplus://offline/ref=F0AA2C8C86AD032D48A9CA32935386C7A7AEC17375DBCB442BACAF8E39BA452484D4AB416FBE5AD681C79A3AA0168E7638C8995A0531D06BoAA9N" TargetMode="External"/><Relationship Id="rId66" Type="http://schemas.openxmlformats.org/officeDocument/2006/relationships/hyperlink" Target="consultantplus://offline/ref=F0AA2C8C86AD032D48A9CA32935386C7A7A8C4777BD9CB442BACAF8E39BA452484D4AB416FBE5AD687C79A3AA0168E7638C8995A0531D06BoAA9N" TargetMode="External"/><Relationship Id="rId87" Type="http://schemas.openxmlformats.org/officeDocument/2006/relationships/hyperlink" Target="consultantplus://offline/ref=F0AA2C8C86AD032D48A9CA32935386C7A7A2C67C7BDECB442BACAF8E39BA452484D4AB416FBE5AD680C79A3AA0168E7638C8995A0531D06BoAA9N" TargetMode="External"/><Relationship Id="rId110" Type="http://schemas.openxmlformats.org/officeDocument/2006/relationships/hyperlink" Target="consultantplus://offline/ref=F0AA2C8C86AD032D48A9CA32935386C7A0AAC4767CDCCB442BACAF8E39BA452484D4AB416FBE5AD487C79A3AA0168E7638C8995A0531D06BoAA9N" TargetMode="External"/><Relationship Id="rId131" Type="http://schemas.openxmlformats.org/officeDocument/2006/relationships/hyperlink" Target="consultantplus://offline/ref=F0AA2C8C86AD032D48A9CA32935386C7A7A2C67C7BDECB442BACAF8E39BA452484D4AB416FBE5AD687C79A3AA0168E7638C8995A0531D06BoAA9N" TargetMode="External"/><Relationship Id="rId152" Type="http://schemas.openxmlformats.org/officeDocument/2006/relationships/hyperlink" Target="consultantplus://offline/ref=F0AA2C8C86AD032D48A9CA32935386C7A7ABC27475D8CB442BACAF8E39BA452484D4AB416FBE5AD682C79A3AA0168E7638C8995A0531D06BoAA9N" TargetMode="External"/><Relationship Id="rId173" Type="http://schemas.openxmlformats.org/officeDocument/2006/relationships/hyperlink" Target="consultantplus://offline/ref=F0AA2C8C86AD032D48A9CA32935386C7A7A2C67D7DD1CB442BACAF8E39BA452484D4AB416FBE58D68AC79A3AA0168E7638C8995A0531D06BoAA9N" TargetMode="External"/><Relationship Id="rId194" Type="http://schemas.openxmlformats.org/officeDocument/2006/relationships/hyperlink" Target="consultantplus://offline/ref=F0AA2C8C86AD032D48A9CA32935386C7A6A3C6707BD9CB442BACAF8E39BA452484D4AB416FBE5AD18AC79A3AA0168E7638C8995A0531D06BoAA9N" TargetMode="External"/><Relationship Id="rId208" Type="http://schemas.openxmlformats.org/officeDocument/2006/relationships/hyperlink" Target="consultantplus://offline/ref=F0AA2C8C86AD032D48A9CA32935386C7A7A2C67C7BDECB442BACAF8E39BA452484D4AB416FBE5BD383C79A3AA0168E7638C8995A0531D06BoAA9N" TargetMode="External"/><Relationship Id="rId229" Type="http://schemas.openxmlformats.org/officeDocument/2006/relationships/hyperlink" Target="consultantplus://offline/ref=F0AA2C8C86AD032D48A9CA32935386C7A0AAC57079D0CB442BACAF8E39BA452484D4AB416FBE5AD681C79A3AA0168E7638C8995A0531D06BoAA9N" TargetMode="External"/><Relationship Id="rId240" Type="http://schemas.openxmlformats.org/officeDocument/2006/relationships/hyperlink" Target="consultantplus://offline/ref=F0AA2C8C86AD032D48A9CA32935386C7A7AEC17375DBCB442BACAF8E39BA452484D4AB416FBE5AD28BC79A3AA0168E7638C8995A0531D06BoAA9N" TargetMode="External"/><Relationship Id="rId261" Type="http://schemas.openxmlformats.org/officeDocument/2006/relationships/hyperlink" Target="consultantplus://offline/ref=F0AA2C8C86AD032D48A9CA32935386C7A7ABC47278D1CB442BACAF8E39BA452484D4AB416FBE5AD484C79A3AA0168E7638C8995A0531D06BoAA9N" TargetMode="External"/><Relationship Id="rId14" Type="http://schemas.openxmlformats.org/officeDocument/2006/relationships/hyperlink" Target="consultantplus://offline/ref=95803BA240D3523336DB54EFCBC39E20BFDC43F2E4EB93E5DBAB3C09C2AC450FC3D99BE5B5F5B26631298CC8BFAA2C6E14019E49FC7AC3nBAEN" TargetMode="External"/><Relationship Id="rId35" Type="http://schemas.openxmlformats.org/officeDocument/2006/relationships/hyperlink" Target="consultantplus://offline/ref=F0AA2C8C86AD032D48A9CA32935386C7A7A2C97475D9CB442BACAF8E39BA452484D4AB416FBE5AD484C79A3AA0168E7638C8995A0531D06BoAA9N" TargetMode="External"/><Relationship Id="rId56" Type="http://schemas.openxmlformats.org/officeDocument/2006/relationships/hyperlink" Target="consultantplus://offline/ref=F0AA2C8C86AD032D48A9CA32935386C7A7A2C67D7DD1CB442BACAF8E39BA452484D4AB416FBE5BDF85C79A3AA0168E7638C8995A0531D06BoAA9N" TargetMode="External"/><Relationship Id="rId77" Type="http://schemas.openxmlformats.org/officeDocument/2006/relationships/hyperlink" Target="consultantplus://offline/ref=F0AA2C8C86AD032D48A9CA32935386C7A5A3C87775D9CB442BACAF8E39BA452484D4AB416FBE5AD78AC79A3AA0168E7638C8995A0531D06BoAA9N" TargetMode="External"/><Relationship Id="rId100" Type="http://schemas.openxmlformats.org/officeDocument/2006/relationships/hyperlink" Target="consultantplus://offline/ref=F0AA2C8C86AD032D48A9CA32935386C7A0AAC4767CDCCB442BACAF8E39BA452484D4AB416FBE5AD58BC79A3AA0168E7638C8995A0531D06BoAA9N" TargetMode="External"/><Relationship Id="rId282" Type="http://schemas.openxmlformats.org/officeDocument/2006/relationships/hyperlink" Target="consultantplus://offline/ref=F0AA2C8C86AD032D48A9CA32935386C7A7AAC07C7EDFCB442BACAF8E39BA452484D4AB416FBE5AD28BC79A3AA0168E7638C8995A0531D06BoAA9N" TargetMode="Externa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F0AA2C8C86AD032D48A9CA32935386C7A7AAC17375D0CB442BACAF8E39BA452484D4AB416FBE5AD682C79A3AA0168E7638C8995A0531D06BoAA9N" TargetMode="External"/><Relationship Id="rId121" Type="http://schemas.openxmlformats.org/officeDocument/2006/relationships/hyperlink" Target="consultantplus://offline/ref=F0AA2C8C86AD032D48A9CA32935386C7A7A2C3727DD0CB442BACAF8E39BA452484D4AB416FBE5DD781C79A3AA0168E7638C8995A0531D06BoAA9N" TargetMode="External"/><Relationship Id="rId142" Type="http://schemas.openxmlformats.org/officeDocument/2006/relationships/hyperlink" Target="consultantplus://offline/ref=F0AA2C8C86AD032D48A9CA32935386C7A7A2C97779DDCB442BACAF8E39BA452484D4AB416FBE5AD380C79A3AA0168E7638C8995A0531D06BoAA9N" TargetMode="External"/><Relationship Id="rId163" Type="http://schemas.openxmlformats.org/officeDocument/2006/relationships/hyperlink" Target="consultantplus://offline/ref=F0AA2C8C86AD032D48A9CA32935386C7A7A2C67D7DD1CB442BACAF8E39BA452484D4AB416FBE58D780C79A3AA0168E7638C8995A0531D06BoAA9N" TargetMode="External"/><Relationship Id="rId184" Type="http://schemas.openxmlformats.org/officeDocument/2006/relationships/hyperlink" Target="consultantplus://offline/ref=F0AA2C8C86AD032D48A9CA32935386C7A7ACC57D7CDECB442BACAF8E39BA452484D4AB416FBE5AD680C79A3AA0168E7638C8995A0531D06BoAA9N" TargetMode="External"/><Relationship Id="rId219" Type="http://schemas.openxmlformats.org/officeDocument/2006/relationships/hyperlink" Target="consultantplus://offline/ref=F0AA2C8C86AD032D48A9CA32935386C7A7AEC17375DBCB442BACAF8E39BA452484D4AB416FBE5AD280C79A3AA0168E7638C8995A0531D06BoAA9N" TargetMode="External"/><Relationship Id="rId230" Type="http://schemas.openxmlformats.org/officeDocument/2006/relationships/hyperlink" Target="consultantplus://offline/ref=F0AA2C8C86AD032D48A9CA32935386C7A5ACC57D79DCCB442BACAF8E39BA452484D4AB416FBE5AD687C79A3AA0168E7638C8995A0531D06BoAA9N" TargetMode="External"/><Relationship Id="rId251" Type="http://schemas.openxmlformats.org/officeDocument/2006/relationships/hyperlink" Target="consultantplus://offline/ref=F0AA2C8C86AD032D48A9CA32935386C7A0AAC57378D9CB442BACAF8E39BA452484D4AB416FBE5AD582C79A3AA0168E7638C8995A0531D06BoAA9N" TargetMode="External"/><Relationship Id="rId25" Type="http://schemas.openxmlformats.org/officeDocument/2006/relationships/hyperlink" Target="consultantplus://offline/ref=F0AA2C8C86AD032D48A9CA32935386C7A7AFC77D7EDBCB442BACAF8E39BA452484D4AB416FBE5BD08BC79A3AA0168E7638C8995A0531D06BoAA9N" TargetMode="External"/><Relationship Id="rId46" Type="http://schemas.openxmlformats.org/officeDocument/2006/relationships/hyperlink" Target="consultantplus://offline/ref=F0AA2C8C86AD032D48A9CA32935386C7A7A2C67D7DD1CB442BACAF8E39BA452484D4AB416FBE5BDF86C79A3AA0168E7638C8995A0531D06BoAA9N" TargetMode="External"/><Relationship Id="rId67" Type="http://schemas.openxmlformats.org/officeDocument/2006/relationships/hyperlink" Target="consultantplus://offline/ref=F0AA2C8C86AD032D48A9CA32935386C7A7ABC47278D1CB442BACAF8E39BA452484D4AB416FBE5AD68AC79A3AA0168E7638C8995A0531D06BoAA9N" TargetMode="External"/><Relationship Id="rId272" Type="http://schemas.openxmlformats.org/officeDocument/2006/relationships/hyperlink" Target="consultantplus://offline/ref=F0AA2C8C86AD032D48A9CA32935386C7A7AEC17375DBCB442BACAF8E39BA452484D4AB416FBE5AD080C79A3AA0168E7638C8995A0531D06BoAA9N" TargetMode="External"/><Relationship Id="rId293" Type="http://schemas.openxmlformats.org/officeDocument/2006/relationships/hyperlink" Target="consultantplus://offline/ref=F0AA2C8C86AD032D48A9CA32935386C7A0AAC2717EDCCB442BACAF8E39BA452484D4AB416FBE5AD280C79A3AA0168E7638C8995A0531D06BoAA9N" TargetMode="External"/><Relationship Id="rId307" Type="http://schemas.openxmlformats.org/officeDocument/2006/relationships/hyperlink" Target="consultantplus://offline/ref=F0AA2C8C86AD032D48A9CA32935386C7A6A2C771768E9C467AF9A18B31EA1F34929DA74371BE5BC981CCCCo6A9N" TargetMode="External"/><Relationship Id="rId88" Type="http://schemas.openxmlformats.org/officeDocument/2006/relationships/hyperlink" Target="consultantplus://offline/ref=F0AA2C8C86AD032D48A9CA32935386C7A5A2C3757AD8CB442BACAF8E39BA452484D4AB416FBE5AD687C79A3AA0168E7638C8995A0531D06BoAA9N" TargetMode="External"/><Relationship Id="rId111" Type="http://schemas.openxmlformats.org/officeDocument/2006/relationships/hyperlink" Target="consultantplus://offline/ref=F0AA2C8C86AD032D48A9CA32935386C7A0AAC4767CDCCB442BACAF8E39BA452484D4AB416FBE5AD48BC79A3AA0168E7638C8995A0531D06BoAA9N" TargetMode="External"/><Relationship Id="rId132" Type="http://schemas.openxmlformats.org/officeDocument/2006/relationships/hyperlink" Target="consultantplus://offline/ref=F0AA2C8C86AD032D48A9CA32935386C7A7A2C67D7DD1CB442BACAF8E39BA452484D4AB416FBE5BDE83C79A3AA0168E7638C8995A0531D06BoAA9N" TargetMode="External"/><Relationship Id="rId153" Type="http://schemas.openxmlformats.org/officeDocument/2006/relationships/hyperlink" Target="consultantplus://offline/ref=F0AA2C8C86AD032D48A9CA32935386C7A7AFC77D7EDBCB442BACAF8E39BA452484D4AB416FBE5BDF86C79A3AA0168E7638C8995A0531D06BoAA9N" TargetMode="External"/><Relationship Id="rId174" Type="http://schemas.openxmlformats.org/officeDocument/2006/relationships/hyperlink" Target="consultantplus://offline/ref=F0AA2C8C86AD032D48A9CA32935386C7A7A2C67D7DD1CB442BACAF8E39BA452484D4AB416FBE58D583C79A3AA0168E7638C8995A0531D06BoAA9N" TargetMode="External"/><Relationship Id="rId195" Type="http://schemas.openxmlformats.org/officeDocument/2006/relationships/hyperlink" Target="consultantplus://offline/ref=F0AA2C8C86AD032D48A9CA32935386C7A7A2C87178DECB442BACAF8E39BA452484D4AB416FBF59D380C79A3AA0168E7638C8995A0531D06BoAA9N" TargetMode="External"/><Relationship Id="rId209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20" Type="http://schemas.openxmlformats.org/officeDocument/2006/relationships/hyperlink" Target="consultantplus://offline/ref=F0AA2C8C86AD032D48A9CA32935386C7A7A2C67D7DD1CB442BACAF8E39BA452484D4AB416FBE58D584C79A3AA0168E7638C8995A0531D06BoAA9N" TargetMode="External"/><Relationship Id="rId241" Type="http://schemas.openxmlformats.org/officeDocument/2006/relationships/hyperlink" Target="consultantplus://offline/ref=F0AA2C8C86AD032D48A9CA32935386C7A7AFC77478DECB442BACAF8E39BA452484D4AB416FBE5AD687C79A3AA0168E7638C8995A0531D06BoAA9N" TargetMode="External"/><Relationship Id="rId15" Type="http://schemas.openxmlformats.org/officeDocument/2006/relationships/hyperlink" Target="consultantplus://offline/ref=95803BA240D3523336DB54EFCBC39E20B6D947FAEEE1CEEFD3F2300BC5A31A18C49097E4B5F7B068337689DDAEF2206C091F9F56E078C1BEn2A9N" TargetMode="External"/><Relationship Id="rId36" Type="http://schemas.openxmlformats.org/officeDocument/2006/relationships/hyperlink" Target="consultantplus://offline/ref=F0AA2C8C86AD032D48A9CA32935386C7A5ABC5747ED9CB442BACAF8E39BA452484D4AB416FBE5CD187C79A3AA0168E7638C8995A0531D06BoAA9N" TargetMode="External"/><Relationship Id="rId57" Type="http://schemas.openxmlformats.org/officeDocument/2006/relationships/hyperlink" Target="consultantplus://offline/ref=F0AA2C8C86AD032D48A9CA32935386C7A7AAC3727BDDCB442BACAF8E39BA452484D4AB416FBE5BD785C79A3AA0168E7638C8995A0531D06BoAA9N" TargetMode="External"/><Relationship Id="rId262" Type="http://schemas.openxmlformats.org/officeDocument/2006/relationships/hyperlink" Target="consultantplus://offline/ref=F0AA2C8C86AD032D48A9CA32935386C7A0AAC57079D0CB442BACAF8E39BA452484D4AB416FBE5AD68BC79A3AA0168E7638C8995A0531D06BoAA9N" TargetMode="External"/><Relationship Id="rId283" Type="http://schemas.openxmlformats.org/officeDocument/2006/relationships/hyperlink" Target="consultantplus://offline/ref=F0AA2C8C86AD032D48A9CA32935386C7A0AAC2717EDCCB442BACAF8E39BA452484D4AB416FBE5AD38BC79A3AA0168E7638C8995A0531D06BoAA9N" TargetMode="External"/><Relationship Id="rId78" Type="http://schemas.openxmlformats.org/officeDocument/2006/relationships/hyperlink" Target="consultantplus://offline/ref=F0AA2C8C86AD032D48A9CA32935386C7A7AAC3727BDDCB442BACAF8E39BA452484D4AB416FBE5BD785C79A3AA0168E7638C8995A0531D06BoAA9N" TargetMode="External"/><Relationship Id="rId99" Type="http://schemas.openxmlformats.org/officeDocument/2006/relationships/hyperlink" Target="consultantplus://offline/ref=F0AA2C8C86AD032D48A9CA32935386C7A7ACC2767CD8CB442BACAF8E39BA452484D4AB416FBE5AD681C79A3AA0168E7638C8995A0531D06BoAA9N" TargetMode="External"/><Relationship Id="rId101" Type="http://schemas.openxmlformats.org/officeDocument/2006/relationships/hyperlink" Target="consultantplus://offline/ref=F0AA2C8C86AD032D48A9CA32935386C7A7AEC17375DBCB442BACAF8E39BA452484D4AB416FBE5AD684C79A3AA0168E7638C8995A0531D06BoAA9N" TargetMode="External"/><Relationship Id="rId122" Type="http://schemas.openxmlformats.org/officeDocument/2006/relationships/hyperlink" Target="consultantplus://offline/ref=F0AA2C8C86AD032D48A9CA32935386C7A0AAC4767DD0CB442BACAF8E39BA452484D4AB416FBE5ADF83C79A3AA0168E7638C8995A0531D06BoAA9N" TargetMode="External"/><Relationship Id="rId143" Type="http://schemas.openxmlformats.org/officeDocument/2006/relationships/hyperlink" Target="consultantplus://offline/ref=F0AA2C8C86AD032D48A9CA32935386C7A5A2C3757AD8CB442BACAF8E39BA452484D4AB416FBE5AD384C79A3AA0168E7638C8995A0531D06BoAA9N" TargetMode="External"/><Relationship Id="rId164" Type="http://schemas.openxmlformats.org/officeDocument/2006/relationships/hyperlink" Target="consultantplus://offline/ref=F0AA2C8C86AD032D48A9CA32935386C7A7A2C8757DD1CB442BACAF8E39BA452496D4F34D6EBD44D782D2CC6BE6o4A1N" TargetMode="External"/><Relationship Id="rId185" Type="http://schemas.openxmlformats.org/officeDocument/2006/relationships/hyperlink" Target="consultantplus://offline/ref=F0AA2C8C86AD032D48A9CA32935386C7A5A2C3757AD8CB442BACAF8E39BA452484D4AB416FBE5AD38AC79A3AA0168E7638C8995A0531D06BoAA9N" TargetMode="External"/><Relationship Id="rId9" Type="http://schemas.openxmlformats.org/officeDocument/2006/relationships/hyperlink" Target="consultantplus://offline/ref=95803BA240D3523336DB54EFCBC39E20B4D847FAE5E6CEEFD3F2300BC5A31A18C49097E4B5F7B0693C7689DDAEF2206C091F9F56E078C1BEn2A9N" TargetMode="External"/><Relationship Id="rId210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6" Type="http://schemas.openxmlformats.org/officeDocument/2006/relationships/hyperlink" Target="consultantplus://offline/ref=F0AA2C8C86AD032D48A9CA32935386C7A6A3C6707BD9CB442BACAF8E39BA452484D4AB416FBE5AD78AC79A3AA0168E7638C8995A0531D06BoAA9N" TargetMode="External"/><Relationship Id="rId231" Type="http://schemas.openxmlformats.org/officeDocument/2006/relationships/hyperlink" Target="consultantplus://offline/ref=F0AA2C8C86AD032D48A9CA32935386C7A7A3C1767DD8CB442BACAF8E39BA452496D4F34D6EBD44D782D2CC6BE6o4A1N" TargetMode="External"/><Relationship Id="rId252" Type="http://schemas.openxmlformats.org/officeDocument/2006/relationships/hyperlink" Target="consultantplus://offline/ref=F0AA2C8C86AD032D48A9CA32935386C7A6A3C6707BD9CB442BACAF8E39BA452484D4AB416FBE5AD18AC79A3AA0168E7638C8995A0531D06BoAA9N" TargetMode="External"/><Relationship Id="rId273" Type="http://schemas.openxmlformats.org/officeDocument/2006/relationships/hyperlink" Target="consultantplus://offline/ref=F0AA2C8C86AD032D48A9CA32935386C7A0AAC2717EDCCB442BACAF8E39BA452484D4AB416FBE5AD383C79A3AA0168E7638C8995A0531D06BoAA9N" TargetMode="External"/><Relationship Id="rId294" Type="http://schemas.openxmlformats.org/officeDocument/2006/relationships/hyperlink" Target="consultantplus://offline/ref=F0AA2C8C86AD032D48A9CA32935386C7A0AAC2717EDCCB442BACAF8E39BA452484D4AB416FBE5AD287C79A3AA0168E7638C8995A0531D06BoAA9N" TargetMode="External"/><Relationship Id="rId308" Type="http://schemas.openxmlformats.org/officeDocument/2006/relationships/hyperlink" Target="consultantplus://offline/ref=F0AA2C8C86AD032D48A9CA32935386C7A7A2C87D7FD0CB442BACAF8E39BA452484D4AB416FBE52D684C79A3AA0168E7638C8995A0531D06BoAA9N" TargetMode="External"/><Relationship Id="rId47" Type="http://schemas.openxmlformats.org/officeDocument/2006/relationships/hyperlink" Target="consultantplus://offline/ref=F0AA2C8C86AD032D48A9CA32935386C7A7AFC77D7EDBCB442BACAF8E39BA452484D4AB416FBE5BD08AC79A3AA0168E7638C8995A0531D06BoAA9N" TargetMode="External"/><Relationship Id="rId68" Type="http://schemas.openxmlformats.org/officeDocument/2006/relationships/hyperlink" Target="consultantplus://offline/ref=F0AA2C8C86AD032D48A9CA32935386C7A7AFC37374D0CB442BACAF8E39BA452484D4AB416FBE5AD684C79A3AA0168E7638C8995A0531D06BoAA9N" TargetMode="External"/><Relationship Id="rId89" Type="http://schemas.openxmlformats.org/officeDocument/2006/relationships/hyperlink" Target="consultantplus://offline/ref=F0AA2C8C86AD032D48A9CA32935386C7A7AAC3727BDDCB442BACAF8E39BA452484D4AB416FBE5AD38AC79A3AA0168E7638C8995A0531D06BoAA9N" TargetMode="External"/><Relationship Id="rId112" Type="http://schemas.openxmlformats.org/officeDocument/2006/relationships/hyperlink" Target="consultantplus://offline/ref=F0AA2C8C86AD032D48A9CA32935386C7A0AAC4767DD0CB442BACAF8E39BA452484D4AB416FBE5AD084C79A3AA0168E7638C8995A0531D06BoAA9N" TargetMode="External"/><Relationship Id="rId133" Type="http://schemas.openxmlformats.org/officeDocument/2006/relationships/hyperlink" Target="consultantplus://offline/ref=F0AA2C8C86AD032D48A9CA32935386C7A0AAC2717EDCCB442BACAF8E39BA452484D4AB416FBE5AD58BC79A3AA0168E7638C8995A0531D06BoAA9N" TargetMode="External"/><Relationship Id="rId154" Type="http://schemas.openxmlformats.org/officeDocument/2006/relationships/hyperlink" Target="consultantplus://offline/ref=F0AA2C8C86AD032D48A9CA32935386C7A7AEC17375DBCB442BACAF8E39BA452484D4AB416FBE5AD484C79A3AA0168E7638C8995A0531D06BoAA9N" TargetMode="External"/><Relationship Id="rId175" Type="http://schemas.openxmlformats.org/officeDocument/2006/relationships/hyperlink" Target="consultantplus://offline/ref=F0AA2C8C86AD032D48A9CA32935386C7A7A2C7767DD0CB442BACAF8E39BA452484D4AB416FBE5BD686C79A3AA0168E7638C8995A0531D06BoAA9N" TargetMode="External"/><Relationship Id="rId196" Type="http://schemas.openxmlformats.org/officeDocument/2006/relationships/hyperlink" Target="consultantplus://offline/ref=F0AA2C8C86AD032D48A9CA32935386C7A7A2C87178DECB442BACAF8E39BA452484D4AB416FBF59D380C79A3AA0168E7638C8995A0531D06BoAA9N" TargetMode="External"/><Relationship Id="rId200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16" Type="http://schemas.openxmlformats.org/officeDocument/2006/relationships/hyperlink" Target="consultantplus://offline/ref=95803BA240D3523336DB54EFCBC39E20B2DC43F8E7EB93E5DBAB3C09C2AC450FC3D99BE5B5F7B06731298CC8BFAA2C6E14019E49FC7AC3nBAEN" TargetMode="External"/><Relationship Id="rId221" Type="http://schemas.openxmlformats.org/officeDocument/2006/relationships/hyperlink" Target="consultantplus://offline/ref=F0AA2C8C86AD032D48A9CA32935386C7A7AAC07C7EDFCB442BACAF8E39BA452484D4AB416FBE5AD284C79A3AA0168E7638C8995A0531D06BoAA9N" TargetMode="External"/><Relationship Id="rId242" Type="http://schemas.openxmlformats.org/officeDocument/2006/relationships/hyperlink" Target="consultantplus://offline/ref=F0AA2C8C86AD032D48A9CA32935386C7A7A2C67D7DD1CB442BACAF8E39BA452484D4AB416FBE58D481C79A3AA0168E7638C8995A0531D06BoAA9N" TargetMode="External"/><Relationship Id="rId263" Type="http://schemas.openxmlformats.org/officeDocument/2006/relationships/hyperlink" Target="consultantplus://offline/ref=F0AA2C8C86AD032D48A9CA32935386C7A7ADC2767AD9CB442BACAF8E39BA452484D4AB416FBE5AD680C79A3AA0168E7638C8995A0531D06BoAA9N" TargetMode="External"/><Relationship Id="rId284" Type="http://schemas.openxmlformats.org/officeDocument/2006/relationships/hyperlink" Target="consultantplus://offline/ref=F0AA2C8C86AD032D48A9CA32935386C7A7ABC47278D1CB442BACAF8E39BA452484D4AB416FBE5AD382C79A3AA0168E7638C8995A0531D06BoAA9N" TargetMode="External"/><Relationship Id="rId37" Type="http://schemas.openxmlformats.org/officeDocument/2006/relationships/hyperlink" Target="consultantplus://offline/ref=F0AA2C8C86AD032D48A9CA32935386C7A0AAC2717EDCCB442BACAF8E39BA452484D4AB416FBE5AD683C79A3AA0168E7638C8995A0531D06BoAA9N" TargetMode="External"/><Relationship Id="rId58" Type="http://schemas.openxmlformats.org/officeDocument/2006/relationships/hyperlink" Target="consultantplus://offline/ref=F0AA2C8C86AD032D48A9CA32935386C7A7AAC3727BDDCB442BACAF8E39BA452484D4AB416FBE5AD68BC79A3AA0168E7638C8995A0531D06BoAA9N" TargetMode="External"/><Relationship Id="rId79" Type="http://schemas.openxmlformats.org/officeDocument/2006/relationships/hyperlink" Target="consultantplus://offline/ref=F0AA2C8C86AD032D48A9CA32935386C7A7AAC3727BDDCB442BACAF8E39BA452484D4AB416FBE5AD382C79A3AA0168E7638C8995A0531D06BoAA9N" TargetMode="External"/><Relationship Id="rId102" Type="http://schemas.openxmlformats.org/officeDocument/2006/relationships/hyperlink" Target="consultantplus://offline/ref=F0AA2C8C86AD032D48A9CA32935386C7A0AAC4767DD0CB442BACAF8E39BA452484D4AB416FBE5AD086C79A3AA0168E7638C8995A0531D06BoAA9N" TargetMode="External"/><Relationship Id="rId123" Type="http://schemas.openxmlformats.org/officeDocument/2006/relationships/hyperlink" Target="consultantplus://offline/ref=F0AA2C8C86AD032D48A9CA32935386C7A7AEC17375DBCB442BACAF8E39BA452484D4AB416FBE5AD480C79A3AA0168E7638C8995A0531D06BoAA9N" TargetMode="External"/><Relationship Id="rId144" Type="http://schemas.openxmlformats.org/officeDocument/2006/relationships/hyperlink" Target="consultantplus://offline/ref=F0AA2C8C86AD032D48A9CA32935386C7A7A2C87178DECB442BACAF8E39BA452484D4AB416FBF59D784C79A3AA0168E7638C8995A0531D06BoAA9N" TargetMode="External"/><Relationship Id="rId90" Type="http://schemas.openxmlformats.org/officeDocument/2006/relationships/hyperlink" Target="consultantplus://offline/ref=F0AA2C8C86AD032D48A9CA32935386C7A7AAC3727BDDCB442BACAF8E39BA452484D4AB416FBE5AD282C79A3AA0168E7638C8995A0531D06BoAA9N" TargetMode="External"/><Relationship Id="rId165" Type="http://schemas.openxmlformats.org/officeDocument/2006/relationships/hyperlink" Target="consultantplus://offline/ref=F0AA2C8C86AD032D48A9CA32935386C7A7A2C67D7DD1CB442BACAF8E39BA452484D4AB416FBE58D685C79A3AA0168E7638C8995A0531D06BoAA9N" TargetMode="External"/><Relationship Id="rId186" Type="http://schemas.openxmlformats.org/officeDocument/2006/relationships/hyperlink" Target="consultantplus://offline/ref=F0AA2C8C86AD032D48A9CA32935386C7A5A2C3757AD8CB442BACAF8E39BA452484D4AB416FBE5AD283C79A3AA0168E7638C8995A0531D06BoAA9N" TargetMode="External"/><Relationship Id="rId211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32" Type="http://schemas.openxmlformats.org/officeDocument/2006/relationships/hyperlink" Target="consultantplus://offline/ref=F0AA2C8C86AD032D48A9CA32935386C7A7A2C97475D9CB442BACAF8E39BA452484D4AB416FBE5AD484C79A3AA0168E7638C8995A0531D06BoAA9N" TargetMode="External"/><Relationship Id="rId253" Type="http://schemas.openxmlformats.org/officeDocument/2006/relationships/hyperlink" Target="consultantplus://offline/ref=F0AA2C8C86AD032D48A9CA32935386C7A6AAC8737FDECB442BACAF8E39BA452484D4AB416FBE5AD681C79A3AA0168E7638C8995A0531D06BoAA9N" TargetMode="External"/><Relationship Id="rId274" Type="http://schemas.openxmlformats.org/officeDocument/2006/relationships/hyperlink" Target="consultantplus://offline/ref=F0AA2C8C86AD032D48A9CA32935386C7A7ACC57D7CDCCB442BACAF8E39BA452484D4AB416FBE5AD681C79A3AA0168E7638C8995A0531D06BoAA9N" TargetMode="External"/><Relationship Id="rId295" Type="http://schemas.openxmlformats.org/officeDocument/2006/relationships/hyperlink" Target="consultantplus://offline/ref=F0AA2C8C86AD032D48A9CA32935386C7A7ADC4757FD8CB442BACAF8E39BA452484D4AB416FBE5AD682C79A3AA0168E7638C8995A0531D06BoAA9N" TargetMode="External"/><Relationship Id="rId309" Type="http://schemas.openxmlformats.org/officeDocument/2006/relationships/hyperlink" Target="consultantplus://offline/ref=F0AA2C8C86AD032D48A9CA32935386C7A7ADC07474DFCB442BACAF8E39BA452484D4AB416FBE5AD381C79A3AA0168E7638C8995A0531D06BoAA9N" TargetMode="External"/><Relationship Id="rId27" Type="http://schemas.openxmlformats.org/officeDocument/2006/relationships/hyperlink" Target="consultantplus://offline/ref=F0AA2C8C86AD032D48A9CA32935386C7A7ABC47278D1CB442BACAF8E39BA452484D4AB416FBE5AD78BC79A3AA0168E7638C8995A0531D06BoAA9N" TargetMode="External"/><Relationship Id="rId48" Type="http://schemas.openxmlformats.org/officeDocument/2006/relationships/hyperlink" Target="consultantplus://offline/ref=F0AA2C8C86AD032D48A9CA32935386C7A7ABC47278D1CB442BACAF8E39BA452484D4AB416FBE5AD78AC79A3AA0168E7638C8995A0531D06BoAA9N" TargetMode="External"/><Relationship Id="rId69" Type="http://schemas.openxmlformats.org/officeDocument/2006/relationships/hyperlink" Target="consultantplus://offline/ref=F0AA2C8C86AD032D48A9CA32935386C7A7A8C47575DDCB442BACAF8E39BA452484D4AB416FBE5AD78AC79A3AA0168E7638C8995A0531D06BoAA9N" TargetMode="External"/><Relationship Id="rId113" Type="http://schemas.openxmlformats.org/officeDocument/2006/relationships/hyperlink" Target="consultantplus://offline/ref=F0AA2C8C86AD032D48A9CA32935386C7A7AEC17375DBCB442BACAF8E39BA452484D4AB416FBE5AD58BC79A3AA0168E7638C8995A0531D06BoAA9N" TargetMode="External"/><Relationship Id="rId134" Type="http://schemas.openxmlformats.org/officeDocument/2006/relationships/hyperlink" Target="consultantplus://offline/ref=F0AA2C8C86AD032D48A9CA32935386C7A7AFC77D7EDBCB442BACAF8E39BA452484D4AB416FBE5BDF82C79A3AA0168E7638C8995A0531D06BoAA9N" TargetMode="External"/><Relationship Id="rId80" Type="http://schemas.openxmlformats.org/officeDocument/2006/relationships/hyperlink" Target="consultantplus://offline/ref=F0AA2C8C86AD032D48A9CA32935386C7A0AAC5757DD1CB442BACAF8E39BA452484D4AB416FBE5AD78AC79A3AA0168E7638C8995A0531D06BoAA9N" TargetMode="External"/><Relationship Id="rId155" Type="http://schemas.openxmlformats.org/officeDocument/2006/relationships/hyperlink" Target="consultantplus://offline/ref=F0AA2C8C86AD032D48A9CA32935386C7A7A2C67D7DD1CB442BACAF8E39BA452484D4AB416FBE5BDE86C79A3AA0168E7638C8995A0531D06BoAA9N" TargetMode="External"/><Relationship Id="rId176" Type="http://schemas.openxmlformats.org/officeDocument/2006/relationships/hyperlink" Target="consultantplus://offline/ref=F0AA2C8C86AD032D48A9CA32935386C7A7AEC17375DBCB442BACAF8E39BA452484D4AB416FBE5AD38BC79A3AA0168E7638C8995A0531D06BoAA9N" TargetMode="External"/><Relationship Id="rId197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01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22" Type="http://schemas.openxmlformats.org/officeDocument/2006/relationships/hyperlink" Target="consultantplus://offline/ref=F0AA2C8C86AD032D48A9CA32935386C7A7ABC47278D1CB442BACAF8E39BA452484D4AB416FBE5AD485C79A3AA0168E7638C8995A0531D06BoAA9N" TargetMode="External"/><Relationship Id="rId243" Type="http://schemas.openxmlformats.org/officeDocument/2006/relationships/hyperlink" Target="consultantplus://offline/ref=F0AA2C8C86AD032D48A9CA32935386C7A7AEC17375DBCB442BACAF8E39BA452484D4AB416FBE5AD183C79A3AA0168E7638C8995A0531D06BoAA9N" TargetMode="External"/><Relationship Id="rId264" Type="http://schemas.openxmlformats.org/officeDocument/2006/relationships/hyperlink" Target="consultantplus://offline/ref=F0AA2C8C86AD032D48A9CA32935386C7A7ADC2767AD9CB442BACAF8E39BA452484D4AB416FBE5AD585C79A3AA0168E7638C8995A0531D06BoAA9N" TargetMode="External"/><Relationship Id="rId285" Type="http://schemas.openxmlformats.org/officeDocument/2006/relationships/hyperlink" Target="consultantplus://offline/ref=F0AA2C8C86AD032D48A9CA32935386C7A7ABC47278D1CB442BACAF8E39BA452484D4AB416FBE5AD381C79A3AA0168E7638C8995A0531D06BoAA9N" TargetMode="External"/><Relationship Id="rId17" Type="http://schemas.openxmlformats.org/officeDocument/2006/relationships/hyperlink" Target="consultantplus://offline/ref=95803BA240D3523336DB54EFCBC39E20B4DF41F3E4E7CEEFD3F2300BC5A31A18C49097E4B5F7B06B3F7689DDAEF2206C091F9F56E078C1BEn2A9N" TargetMode="External"/><Relationship Id="rId38" Type="http://schemas.openxmlformats.org/officeDocument/2006/relationships/hyperlink" Target="consultantplus://offline/ref=F0AA2C8C86AD032D48A9CA32935386C7A7ACC57D7CDECB442BACAF8E39BA452484D4AB416FBE5AD680C79A3AA0168E7638C8995A0531D06BoAA9N" TargetMode="External"/><Relationship Id="rId59" Type="http://schemas.openxmlformats.org/officeDocument/2006/relationships/hyperlink" Target="consultantplus://offline/ref=F0AA2C8C86AD032D48A9CA32935386C7A7AAC3727BDDCB442BACAF8E39BA452484D4AB416FBE5BD785C79A3AA0168E7638C8995A0531D06BoAA9N" TargetMode="External"/><Relationship Id="rId103" Type="http://schemas.openxmlformats.org/officeDocument/2006/relationships/hyperlink" Target="consultantplus://offline/ref=F0AA2C8C86AD032D48A9CA32935386C7A0AAC4767CDCCB442BACAF8E39BA452484D4AB416FBE5AD483C79A3AA0168E7638C8995A0531D06BoAA9N" TargetMode="External"/><Relationship Id="rId124" Type="http://schemas.openxmlformats.org/officeDocument/2006/relationships/hyperlink" Target="consultantplus://offline/ref=F0AA2C8C86AD032D48A9CA32935386C7A7A2C67D7DD1CB442BACAF8E39BA452484D4AB416FBE5BDF8BC79A3AA0168E7638C8995A0531D06BoAA9N" TargetMode="External"/><Relationship Id="rId310" Type="http://schemas.openxmlformats.org/officeDocument/2006/relationships/header" Target="header1.xml"/><Relationship Id="rId70" Type="http://schemas.openxmlformats.org/officeDocument/2006/relationships/hyperlink" Target="consultantplus://offline/ref=F0AA2C8C86AD032D48A9CA32935386C7A7AFC37374D0CB442BACAF8E39BA452484D4AB416FBE5AD684C79A3AA0168E7638C8995A0531D06BoAA9N" TargetMode="External"/><Relationship Id="rId91" Type="http://schemas.openxmlformats.org/officeDocument/2006/relationships/hyperlink" Target="consultantplus://offline/ref=F0AA2C8C86AD032D48A9CA32935386C7A7AAC3727BDDCB442BACAF8E39BA452484D4AB416FBE5AD281C79A3AA0168E7638C8995A0531D06BoAA9N" TargetMode="External"/><Relationship Id="rId145" Type="http://schemas.openxmlformats.org/officeDocument/2006/relationships/hyperlink" Target="consultantplus://offline/ref=F0AA2C8C86AD032D48A9CA32935386C7A7A2C87178DECB442BACAF8E39BA452484D4AB416FBF59D78AC79A3AA0168E7638C8995A0531D06BoAA9N" TargetMode="External"/><Relationship Id="rId166" Type="http://schemas.openxmlformats.org/officeDocument/2006/relationships/hyperlink" Target="consultantplus://offline/ref=F0AA2C8C86AD032D48A9CA32935386C7A7A2C9717DD9CB442BACAF8E39BA452496D4F34D6EBD44D782D2CC6BE6o4A1N" TargetMode="External"/><Relationship Id="rId187" Type="http://schemas.openxmlformats.org/officeDocument/2006/relationships/hyperlink" Target="consultantplus://offline/ref=F0AA2C8C86AD032D48A9CA32935386C7A1A9C2777DD3964E23F5A38C3EB51A33839DA7406FBE5BD688989F2FB14E827425D698451933D2o6ABN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0AA2C8C86AD032D48A9CA32935386C7A0AAC2717EDCCB442BACAF8E39BA452484D4AB416FBE5AD483C79A3AA0168E7638C8995A0531D06BoAA9N" TargetMode="External"/><Relationship Id="rId233" Type="http://schemas.openxmlformats.org/officeDocument/2006/relationships/hyperlink" Target="consultantplus://offline/ref=F0AA2C8C86AD032D48A9CA32935386C7A7AEC17375DBCB442BACAF8E39BA452484D4AB416FBE5AD285C79A3AA0168E7638C8995A0531D06BoAA9N" TargetMode="External"/><Relationship Id="rId254" Type="http://schemas.openxmlformats.org/officeDocument/2006/relationships/hyperlink" Target="consultantplus://offline/ref=F0AA2C8C86AD032D48A9CA32935386C7A0AAC57378D9CB442BACAF8E39BA452484D4AB416FBE5AD585C79A3AA0168E7638C8995A0531D06BoAA9N" TargetMode="External"/><Relationship Id="rId28" Type="http://schemas.openxmlformats.org/officeDocument/2006/relationships/hyperlink" Target="consultantplus://offline/ref=F0AA2C8C86AD032D48A9CA32935386C7A7A9C07274DECB442BACAF8E39BA452484D4AB416FBE5AD78AC79A3AA0168E7638C8995A0531D06BoAA9N" TargetMode="External"/><Relationship Id="rId49" Type="http://schemas.openxmlformats.org/officeDocument/2006/relationships/hyperlink" Target="consultantplus://offline/ref=F0AA2C8C86AD032D48A9CA32935386C7A7ABC47278D1CB442BACAF8E39BA452484D4AB416FBE5AD683C79A3AA0168E7638C8995A0531D06BoAA9N" TargetMode="External"/><Relationship Id="rId114" Type="http://schemas.openxmlformats.org/officeDocument/2006/relationships/hyperlink" Target="consultantplus://offline/ref=F0AA2C8C86AD032D48A9CA32935386C7A0AAC4767DD0CB442BACAF8E39BA452484D4AB416FBE5AD08BC79A3AA0168E7638C8995A0531D06BoAA9N" TargetMode="External"/><Relationship Id="rId275" Type="http://schemas.openxmlformats.org/officeDocument/2006/relationships/hyperlink" Target="consultantplus://offline/ref=F0AA2C8C86AD032D48A9CA32935386C7A0AAC2717EDCCB442BACAF8E39BA452484D4AB416FBE5AD382C79A3AA0168E7638C8995A0531D06BoAA9N" TargetMode="External"/><Relationship Id="rId296" Type="http://schemas.openxmlformats.org/officeDocument/2006/relationships/hyperlink" Target="consultantplus://offline/ref=F0AA2C8C86AD032D48A9CA32935386C7A5ADC07578DBCB442BACAF8E39BA452484D4AB416FBE5BD284C79A3AA0168E7638C8995A0531D06BoAA9N" TargetMode="External"/><Relationship Id="rId300" Type="http://schemas.openxmlformats.org/officeDocument/2006/relationships/hyperlink" Target="consultantplus://offline/ref=F0AA2C8C86AD032D48A9CA32935386C7A7AAC3727BDDCB442BACAF8E39BA452484D4AB416FBE5ADE83C79A3AA0168E7638C8995A0531D06BoAA9N" TargetMode="External"/><Relationship Id="rId60" Type="http://schemas.openxmlformats.org/officeDocument/2006/relationships/hyperlink" Target="consultantplus://offline/ref=F0AA2C8C86AD032D48A9CA32935386C7A7AAC3727BDDCB442BACAF8E39BA452484D4AB416FBE5AD582C79A3AA0168E7638C8995A0531D06BoAA9N" TargetMode="External"/><Relationship Id="rId81" Type="http://schemas.openxmlformats.org/officeDocument/2006/relationships/hyperlink" Target="consultantplus://offline/ref=F0AA2C8C86AD032D48A9CA32935386C7A7A2C87178DECB442BACAF8E39BA452484D4AB416FBF58DF85C79A3AA0168E7638C8995A0531D06BoAA9N" TargetMode="External"/><Relationship Id="rId135" Type="http://schemas.openxmlformats.org/officeDocument/2006/relationships/hyperlink" Target="consultantplus://offline/ref=F0AA2C8C86AD032D48A9CA32935386C7A7A2C67D7DD1CB442BACAF8E39BA452484D4AB416FBE5BDE81C79A3AA0168E7638C8995A0531D06BoAA9N" TargetMode="External"/><Relationship Id="rId156" Type="http://schemas.openxmlformats.org/officeDocument/2006/relationships/hyperlink" Target="consultantplus://offline/ref=F0AA2C8C86AD032D48A9CA32935386C7A7AEC17375DBCB442BACAF8E39BA452484D4AB416FBE5AD48AC79A3AA0168E7638C8995A0531D06BoAA9N" TargetMode="External"/><Relationship Id="rId177" Type="http://schemas.openxmlformats.org/officeDocument/2006/relationships/hyperlink" Target="consultantplus://offline/ref=F0AA2C8C86AD032D48A9CA32935386C7A7A2C67D7DD1CB442BACAF8E39BA452484D4AB416FBE58D580C79A3AA0168E7638C8995A0531D06BoAA9N" TargetMode="External"/><Relationship Id="rId198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202" Type="http://schemas.openxmlformats.org/officeDocument/2006/relationships/hyperlink" Target="consultantplus://offline/ref=F0AA2C8C86AD032D48A9CA32935386C7A0AAC17C78DACB442BACAF8E39BA452484D4AB416FBE5AD683C79A3AA0168E7638C8995A0531D06BoAA9N" TargetMode="External"/><Relationship Id="rId223" Type="http://schemas.openxmlformats.org/officeDocument/2006/relationships/hyperlink" Target="consultantplus://offline/ref=F0AA2C8C86AD032D48A9CA32935386C7A7A2C8757DD1CB442BACAF8E39BA452484D4AB416FBE58D38BC79A3AA0168E7638C8995A0531D06BoAA9N" TargetMode="External"/><Relationship Id="rId244" Type="http://schemas.openxmlformats.org/officeDocument/2006/relationships/hyperlink" Target="consultantplus://offline/ref=F0AA2C8C86AD032D48A9CA32935386C7A7AFC77478DECB442BACAF8E39BA452484D4AB416FBE5AD685C79A3AA0168E7638C8995A0531D06BoAA9N" TargetMode="External"/><Relationship Id="rId18" Type="http://schemas.openxmlformats.org/officeDocument/2006/relationships/hyperlink" Target="consultantplus://offline/ref=95803BA240D3523336DB54EFCBC39E20BFDC42FAE7EB93E5DBAB3C09C2AC450FC3D99BE5B5F7B06731298CC8BFAA2C6E14019E49FC7AC3nBAEN" TargetMode="External"/><Relationship Id="rId39" Type="http://schemas.openxmlformats.org/officeDocument/2006/relationships/hyperlink" Target="consultantplus://offline/ref=F0AA2C8C86AD032D48A9CA32935386C7A7A2C87178DECB442BACAF8E39BA452484D4AB416FBF58D08BC79A3AA0168E7638C8995A0531D06BoAA9N" TargetMode="External"/><Relationship Id="rId265" Type="http://schemas.openxmlformats.org/officeDocument/2006/relationships/hyperlink" Target="consultantplus://offline/ref=F0AA2C8C86AD032D48A9CA32935386C7A7ADC2767AD9CB442BACAF8E39BA452484D4AB416FBE5AD187C79A3AA0168E7638C8995A0531D06BoAA9N" TargetMode="External"/><Relationship Id="rId286" Type="http://schemas.openxmlformats.org/officeDocument/2006/relationships/hyperlink" Target="consultantplus://offline/ref=F0AA2C8C86AD032D48A9CA32935386C7A0AAC2717EDCCB442BACAF8E39BA452484D4AB416FBE5AD38AC79A3AA0168E7638C8995A0531D06BoAA9N" TargetMode="External"/><Relationship Id="rId50" Type="http://schemas.openxmlformats.org/officeDocument/2006/relationships/hyperlink" Target="consultantplus://offline/ref=F0AA2C8C86AD032D48A9CA32935386C7A7A2C87178DECB442BACAF8E39BA452484D4AB416FBF58DF81C79A3AA0168E7638C8995A0531D06BoAA9N" TargetMode="External"/><Relationship Id="rId104" Type="http://schemas.openxmlformats.org/officeDocument/2006/relationships/hyperlink" Target="consultantplus://offline/ref=F0AA2C8C86AD032D48A9CA32935386C7A7A2C7767DD0CB442BACAF8E39BA452484D4AB416FBE5BD784C79A3AA0168E7638C8995A0531D06BoAA9N" TargetMode="External"/><Relationship Id="rId125" Type="http://schemas.openxmlformats.org/officeDocument/2006/relationships/hyperlink" Target="consultantplus://offline/ref=F0AA2C8C86AD032D48A9CA32935386C7A7ABC47278D1CB442BACAF8E39BA452484D4AB416FBE5AD580C79A3AA0168E7638C8995A0531D06BoAA9N" TargetMode="External"/><Relationship Id="rId146" Type="http://schemas.openxmlformats.org/officeDocument/2006/relationships/hyperlink" Target="consultantplus://offline/ref=F0AA2C8C86AD032D48A9CA32935386C7A7ABC47278D1CB442BACAF8E39BA452484D4AB416FBE5AD483C79A3AA0168E7638C8995A0531D06BoAA9N" TargetMode="External"/><Relationship Id="rId167" Type="http://schemas.openxmlformats.org/officeDocument/2006/relationships/hyperlink" Target="consultantplus://offline/ref=F0AA2C8C86AD032D48A9CA32935386C7A0AAC0767ADBCB442BACAF8E39BA452484D4AB416FBE5AD687C79A3AA0168E7638C8995A0531D06BoAA9N" TargetMode="External"/><Relationship Id="rId188" Type="http://schemas.openxmlformats.org/officeDocument/2006/relationships/hyperlink" Target="consultantplus://offline/ref=F0AA2C8C86AD032D48A9CA32935386C7A6AAC1777CDECB442BACAF8E39BA452484D4AB416FBE58D582C79A3AA0168E7638C8995A0531D06BoAA9N" TargetMode="External"/><Relationship Id="rId311" Type="http://schemas.openxmlformats.org/officeDocument/2006/relationships/footer" Target="footer1.xml"/><Relationship Id="rId71" Type="http://schemas.openxmlformats.org/officeDocument/2006/relationships/hyperlink" Target="consultantplus://offline/ref=F0AA2C8C86AD032D48A9CA32935386C7A7AAC3727BDDCB442BACAF8E39BA452484D4AB416FBE5BD682C79A3AA0168E7638C8995A0531D06BoAA9N" TargetMode="External"/><Relationship Id="rId92" Type="http://schemas.openxmlformats.org/officeDocument/2006/relationships/hyperlink" Target="consultantplus://offline/ref=F0AA2C8C86AD032D48A9CA32935386C7A0AAC2717EDCCB442BACAF8E39BA452484D4AB416FBE5AD681C79A3AA0168E7638C8995A0531D06BoAA9N" TargetMode="External"/><Relationship Id="rId213" Type="http://schemas.openxmlformats.org/officeDocument/2006/relationships/hyperlink" Target="consultantplus://offline/ref=F0AA2C8C86AD032D48A9CA32935386C7A0AAC2717EDCCB442BACAF8E39BA452484D4AB416FBE5AD482C79A3AA0168E7638C8995A0531D06BoAA9N" TargetMode="External"/><Relationship Id="rId234" Type="http://schemas.openxmlformats.org/officeDocument/2006/relationships/hyperlink" Target="consultantplus://offline/ref=F0AA2C8C86AD032D48A9CA32935386C7A7A2C67D7DD1CB442BACAF8E39BA452484D4AB416FBE58D483C79A3AA0168E7638C8995A0531D06BoAA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0AA2C8C86AD032D48A9CA32935386C7A7AEC17375DBCB442BACAF8E39BA452484D4AB416FBE5AD682C79A3AA0168E7638C8995A0531D06BoAA9N" TargetMode="External"/><Relationship Id="rId255" Type="http://schemas.openxmlformats.org/officeDocument/2006/relationships/hyperlink" Target="consultantplus://offline/ref=F0AA2C8C86AD032D48A9CA32935386C7A6A3C6707BD9CB442BACAF8E39BA452484D4AB416FBE5AD585C79A3AA0168E7638C8995A0531D06BoAA9N" TargetMode="External"/><Relationship Id="rId276" Type="http://schemas.openxmlformats.org/officeDocument/2006/relationships/hyperlink" Target="consultantplus://offline/ref=F0AA2C8C86AD032D48A9CA32935386C7A7AEC17375DBCB442BACAF8E39BA452484D4AB416FBE5AD087C79A3AA0168E7638C8995A0531D06BoAA9N" TargetMode="External"/><Relationship Id="rId297" Type="http://schemas.openxmlformats.org/officeDocument/2006/relationships/hyperlink" Target="consultantplus://offline/ref=F0AA2C8C86AD032D48A9CA32935386C7A5ADC07578DBCB442BACAF8E39BA452484D4AB416FBE5BD28BC79A3AA0168E7638C8995A0531D06BoAA9N" TargetMode="External"/><Relationship Id="rId40" Type="http://schemas.openxmlformats.org/officeDocument/2006/relationships/hyperlink" Target="consultantplus://offline/ref=F0AA2C8C86AD032D48A9CA32935386C7A5A2C3757AD8CB442BACAF8E39BA452484D4AB416FBE5AD683C79A3AA0168E7638C8995A0531D06BoAA9N" TargetMode="External"/><Relationship Id="rId115" Type="http://schemas.openxmlformats.org/officeDocument/2006/relationships/hyperlink" Target="consultantplus://offline/ref=F0AA2C8C86AD032D48A9CA32935386C7A7AEC17375DBCB442BACAF8E39BA452484D4AB416FBE5AD58AC79A3AA0168E7638C8995A0531D06BoAA9N" TargetMode="External"/><Relationship Id="rId136" Type="http://schemas.openxmlformats.org/officeDocument/2006/relationships/hyperlink" Target="consultantplus://offline/ref=F0AA2C8C86AD032D48A9CA32935386C7A7ABC47278D1CB442BACAF8E39BA452484D4AB416FBE5AD58BC79A3AA0168E7638C8995A0531D06BoAA9N" TargetMode="External"/><Relationship Id="rId157" Type="http://schemas.openxmlformats.org/officeDocument/2006/relationships/hyperlink" Target="consultantplus://offline/ref=F0AA2C8C86AD032D48A9CA32935386C7A7A2C67D7DD1CB442BACAF8E39BA452484D4AB416FBE5BDE84C79A3AA0168E7638C8995A0531D06BoAA9N" TargetMode="External"/><Relationship Id="rId178" Type="http://schemas.openxmlformats.org/officeDocument/2006/relationships/hyperlink" Target="consultantplus://offline/ref=F0AA2C8C86AD032D48A9CA32935386C7A7A2C87178DECB442BACAF8E39BA452484D4AB416FBF59D58BC79A3AA0168E7638C8995A0531D06BoAA9N" TargetMode="External"/><Relationship Id="rId301" Type="http://schemas.openxmlformats.org/officeDocument/2006/relationships/hyperlink" Target="consultantplus://offline/ref=F0AA2C8C86AD032D48A9CA32935386C7A7AAC3727BDDCB442BACAF8E39BA452484D4AB416FBE5ADE82C79A3AA0168E7638C8995A0531D06BoAA9N" TargetMode="External"/><Relationship Id="rId61" Type="http://schemas.openxmlformats.org/officeDocument/2006/relationships/hyperlink" Target="consultantplus://offline/ref=F0AA2C8C86AD032D48A9CA32935386C7A7A8C4747CD9CB442BACAF8E39BA452484D4AB416FBE5AD683C79A3AA0168E7638C8995A0531D06BoAA9N" TargetMode="External"/><Relationship Id="rId82" Type="http://schemas.openxmlformats.org/officeDocument/2006/relationships/hyperlink" Target="consultantplus://offline/ref=F0AA2C8C86AD032D48A9CA32935386C7A5A2C3757AD8CB442BACAF8E39BA452484D4AB416FBE5AD681C79A3AA0168E7638C8995A0531D06BoAA9N" TargetMode="External"/><Relationship Id="rId199" Type="http://schemas.openxmlformats.org/officeDocument/2006/relationships/hyperlink" Target="consultantplus://offline/ref=F0AA2C8C86AD032D48A9CA32935386C7A0AAC57379D8CB442BACAF8E39BA452484D4AB416FBE5AD78AC79A3AA0168E7638C8995A0531D06BoAA9N" TargetMode="External"/><Relationship Id="rId203" Type="http://schemas.openxmlformats.org/officeDocument/2006/relationships/hyperlink" Target="consultantplus://offline/ref=F0AA2C8C86AD032D48A9CA32935386C7A7A2C67C7BDECB442BACAF8E39BA452484D4AB416FBE5AD686C79A3AA0168E7638C8995A0531D06BoAA9N" TargetMode="External"/><Relationship Id="rId19" Type="http://schemas.openxmlformats.org/officeDocument/2006/relationships/hyperlink" Target="consultantplus://offline/ref=95803BA240D3523336DB54EFCBC39E20B6D742FAE0E0CEEFD3F2300BC5A31A18C49097E4B5F7B06E337689DDAEF2206C091F9F56E078C1BEn2A9N" TargetMode="External"/><Relationship Id="rId224" Type="http://schemas.openxmlformats.org/officeDocument/2006/relationships/hyperlink" Target="consultantplus://offline/ref=F0AA2C8C86AD032D48A9CA32935386C7ACA9C3757DD3964E23F5A38C3EB51A33839DA7406FBE5ADE88989F2FB14E827425D698451933D2o6ABN" TargetMode="External"/><Relationship Id="rId245" Type="http://schemas.openxmlformats.org/officeDocument/2006/relationships/hyperlink" Target="consultantplus://offline/ref=F0AA2C8C86AD032D48A9CA32935386C7A7A2C67D7DD1CB442BACAF8E39BA452484D4AB416FBE58D487C79A3AA0168E7638C8995A0531D06BoAA9N" TargetMode="External"/><Relationship Id="rId266" Type="http://schemas.openxmlformats.org/officeDocument/2006/relationships/hyperlink" Target="consultantplus://offline/ref=F0AA2C8C86AD032D48A9CA32935386C7A7A9C07274DECB442BACAF8E39BA452484D4AB416FBE5AD682C79A3AA0168E7638C8995A0531D06BoAA9N" TargetMode="External"/><Relationship Id="rId287" Type="http://schemas.openxmlformats.org/officeDocument/2006/relationships/hyperlink" Target="consultantplus://offline/ref=F0AA2C8C86AD032D48A9CA32935386C7A5AAC2757BD8CB442BACAF8E39BA452484D4AB416CB50E86C799C36AE75D837625D49959o1A9N" TargetMode="External"/><Relationship Id="rId30" Type="http://schemas.openxmlformats.org/officeDocument/2006/relationships/hyperlink" Target="consultantplus://offline/ref=F0AA2C8C86AD032D48A9CA32935386C7A0AAC4767CDCCB442BACAF8E39BA452484D4AB416FBE5AD585C79A3AA0168E7638C8995A0531D06BoAA9N" TargetMode="External"/><Relationship Id="rId105" Type="http://schemas.openxmlformats.org/officeDocument/2006/relationships/hyperlink" Target="consultantplus://offline/ref=F0AA2C8C86AD032D48A9CA32935386C7A7AEC17375DBCB442BACAF8E39BA452484D4AB416FBE5AD68AC79A3AA0168E7638C8995A0531D06BoAA9N" TargetMode="External"/><Relationship Id="rId126" Type="http://schemas.openxmlformats.org/officeDocument/2006/relationships/hyperlink" Target="consultantplus://offline/ref=F0AA2C8C86AD032D48A9CA32935386C7A7AAC3727BDDCB442BACAF8E39BA452484D4AB416FBE5AD280C79A3AA0168E7638C8995A0531D06BoAA9N" TargetMode="External"/><Relationship Id="rId147" Type="http://schemas.openxmlformats.org/officeDocument/2006/relationships/hyperlink" Target="consultantplus://offline/ref=F0AA2C8C86AD032D48A9CA32935386C7A7A2C87178DECB442BACAF8E39BA452484D4AB416FBF59D683C79A3AA0168E7638C8995A0531D06BoAA9N" TargetMode="External"/><Relationship Id="rId168" Type="http://schemas.openxmlformats.org/officeDocument/2006/relationships/hyperlink" Target="consultantplus://offline/ref=F0AA2C8C86AD032D48A9CA32935386C7A7A2C67D7DD1CB442BACAF8E39BA452484D4AB416FBE58D684C79A3AA0168E7638C8995A0531D06BoAA9N" TargetMode="External"/><Relationship Id="rId312" Type="http://schemas.openxmlformats.org/officeDocument/2006/relationships/fontTable" Target="fontTable.xml"/><Relationship Id="rId51" Type="http://schemas.openxmlformats.org/officeDocument/2006/relationships/hyperlink" Target="consultantplus://offline/ref=F0AA2C8C86AD032D48A9CA32935386C7A0AAC2717EDCCB442BACAF8E39BA452484D4AB416FBE5AD682C79A3AA0168E7638C8995A0531D06BoAA9N" TargetMode="External"/><Relationship Id="rId72" Type="http://schemas.openxmlformats.org/officeDocument/2006/relationships/hyperlink" Target="consultantplus://offline/ref=F0AA2C8C86AD032D48A9CA32935386C7A7AFC37374D0CB442BACAF8E39BA452484D4AB416FBE5AD08BC79A3AA0168E7638C8995A0531D06BoAA9N" TargetMode="External"/><Relationship Id="rId93" Type="http://schemas.openxmlformats.org/officeDocument/2006/relationships/hyperlink" Target="consultantplus://offline/ref=F0AA2C8C86AD032D48A9CA32935386C7A7ABC47278D1CB442BACAF8E39BA452484D4AB416FBE5AD583C79A3AA0168E7638C8995A0531D06BoAA9N" TargetMode="External"/><Relationship Id="rId189" Type="http://schemas.openxmlformats.org/officeDocument/2006/relationships/hyperlink" Target="consultantplus://offline/ref=F0AA2C8C86AD032D48A9CA32935386C7A7AEC17375DBCB442BACAF8E39BA452484D4AB416FBE5AD283C79A3AA0168E7638C8995A0531D06BoAA9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0AA2C8C86AD032D48A9CA32935386C7A7ABC47278D1CB442BACAF8E39BA452484D4AB416FBE5AD480C79A3AA0168E7638C8995A0531D06BoAA9N" TargetMode="External"/><Relationship Id="rId235" Type="http://schemas.openxmlformats.org/officeDocument/2006/relationships/hyperlink" Target="consultantplus://offline/ref=F0AA2C8C86AD032D48A9CA32935386C7A6A3C6707BD9CB442BACAF8E39BA452484D4AB416FBE5AD684C79A3AA0168E7638C8995A0531D06BoAA9N" TargetMode="External"/><Relationship Id="rId256" Type="http://schemas.openxmlformats.org/officeDocument/2006/relationships/hyperlink" Target="consultantplus://offline/ref=F0AA2C8C86AD032D48A9CA32935386C7A7AEC17375DBCB442BACAF8E39BA452484D4AB416FBE5AD18BC79A3AA0168E7638C8995A0531D06BoAA9N" TargetMode="External"/><Relationship Id="rId277" Type="http://schemas.openxmlformats.org/officeDocument/2006/relationships/hyperlink" Target="consultantplus://offline/ref=F0AA2C8C86AD032D48A9CA32935386C7A0AAC2717EDCCB442BACAF8E39BA452484D4AB416FBE5AD380C79A3AA0168E7638C8995A0531D06BoAA9N" TargetMode="External"/><Relationship Id="rId298" Type="http://schemas.openxmlformats.org/officeDocument/2006/relationships/hyperlink" Target="consultantplus://offline/ref=F0AA2C8C86AD032D48A9CA32935386C7A7AAC3727BDDCB442BACAF8E39BA452484D4AB416FBE5ADF8BC79A3AA0168E7638C8995A0531D06BoAA9N" TargetMode="External"/><Relationship Id="rId116" Type="http://schemas.openxmlformats.org/officeDocument/2006/relationships/hyperlink" Target="consultantplus://offline/ref=F0AA2C8C86AD032D48A9CA32935386C7A0AAC4767DD0CB442BACAF8E39BA452484D4AB416FBE5AD08AC79A3AA0168E7638C8995A0531D06BoAA9N" TargetMode="External"/><Relationship Id="rId137" Type="http://schemas.openxmlformats.org/officeDocument/2006/relationships/hyperlink" Target="consultantplus://offline/ref=F0AA2C8C86AD032D48A9CA32935386C7A7AAC3727BDDCB442BACAF8E39BA452484D4AB416FBE5AD086C79A3AA0168E7638C8995A0531D06BoAA9N" TargetMode="External"/><Relationship Id="rId158" Type="http://schemas.openxmlformats.org/officeDocument/2006/relationships/hyperlink" Target="consultantplus://offline/ref=F0AA2C8C86AD032D48A9CA32935386C7A7A2C7767DD0CB442BACAF8E39BA452484D4AB416FBE5BD78AC79A3AA0168E7638C8995A0531D06BoAA9N" TargetMode="External"/><Relationship Id="rId302" Type="http://schemas.openxmlformats.org/officeDocument/2006/relationships/hyperlink" Target="consultantplus://offline/ref=F0AA2C8C86AD032D48A9CA32935386C7A7AAC3727BDDCB442BACAF8E39BA452484D4AB416FBE5ADE87C79A3AA0168E7638C8995A0531D06BoAA9N" TargetMode="External"/><Relationship Id="rId20" Type="http://schemas.openxmlformats.org/officeDocument/2006/relationships/hyperlink" Target="consultantplus://offline/ref=95803BA240D3523336DB54EFCBC39E20B6D944F2E3E4CEEFD3F2300BC5A31A18C49097E4B5F7B06F387689DDAEF2206C091F9F56E078C1BEn2A9N" TargetMode="External"/><Relationship Id="rId41" Type="http://schemas.openxmlformats.org/officeDocument/2006/relationships/hyperlink" Target="consultantplus://offline/ref=F0AA2C8C86AD032D48A9CA32935386C7A7A2C87178DECB442BACAF8E39BA452484D4AB416FBF58D08AC79A3AA0168E7638C8995A0531D06BoAA9N" TargetMode="External"/><Relationship Id="rId62" Type="http://schemas.openxmlformats.org/officeDocument/2006/relationships/hyperlink" Target="consultantplus://offline/ref=F0AA2C8C86AD032D48A9CA32935386C7A5A3C4717BD8CB442BACAF8E39BA452484D4AB416FBE5AD78AC79A3AA0168E7638C8995A0531D06BoAA9N" TargetMode="External"/><Relationship Id="rId83" Type="http://schemas.openxmlformats.org/officeDocument/2006/relationships/hyperlink" Target="consultantplus://offline/ref=F0AA2C8C86AD032D48A9CA32935386C7A0AAC57079D0CB442BACAF8E39BA452484D4AB416FBE5AD683C79A3AA0168E7638C8995A0531D06BoAA9N" TargetMode="External"/><Relationship Id="rId179" Type="http://schemas.openxmlformats.org/officeDocument/2006/relationships/hyperlink" Target="consultantplus://offline/ref=F0AA2C8C86AD032D48A9CA32935386C7A7A2C97779DDCB442BACAF8E39BA452484D4AB416FBE5AD685C79A3AA0168E7638C8995A0531D06BoAA9N" TargetMode="External"/><Relationship Id="rId190" Type="http://schemas.openxmlformats.org/officeDocument/2006/relationships/hyperlink" Target="consultantplus://offline/ref=F0AA2C8C86AD032D48A9CA32935386C7A0AAC57378D9CB442BACAF8E39BA452484D4AB416FBE5AD684C79A3AA0168E7638C8995A0531D06BoAA9N" TargetMode="External"/><Relationship Id="rId204" Type="http://schemas.openxmlformats.org/officeDocument/2006/relationships/hyperlink" Target="consultantplus://offline/ref=F0AA2C8C86AD032D48A9CA32935386C7A7A2C67C7BDECB442BACAF8E39BA452484D4AB416FBE5BD48AC79A3AA0168E7638C8995A0531D06BoAA9N" TargetMode="External"/><Relationship Id="rId225" Type="http://schemas.openxmlformats.org/officeDocument/2006/relationships/hyperlink" Target="consultantplus://offline/ref=F0AA2C8C86AD032D48A9CA32935386C7A7ADC77479DCCB442BACAF8E39BA452484D4AB416FBE5AD682C79A3AA0168E7638C8995A0531D06BoAA9N" TargetMode="External"/><Relationship Id="rId246" Type="http://schemas.openxmlformats.org/officeDocument/2006/relationships/hyperlink" Target="consultantplus://offline/ref=F0AA2C8C86AD032D48A9CA32935386C7A7AEC17375DBCB442BACAF8E39BA452484D4AB416FBE5AD182C79A3AA0168E7638C8995A0531D06BoAA9N" TargetMode="External"/><Relationship Id="rId267" Type="http://schemas.openxmlformats.org/officeDocument/2006/relationships/hyperlink" Target="consultantplus://offline/ref=F0AA2C8C86AD032D48A9CA32935386C7A0AAC57079D0CB442BACAF8E39BA452484D4AB416FBE5AD68AC79A3AA0168E7638C8995A0531D06BoAA9N" TargetMode="External"/><Relationship Id="rId288" Type="http://schemas.openxmlformats.org/officeDocument/2006/relationships/hyperlink" Target="consultantplus://offline/ref=F0AA2C8C86AD032D48A9CA32935386C7A7ABC47278D1CB442BACAF8E39BA452484D4AB416FBE5AD380C79A3AA0168E7638C8995A0531D06BoAA9N" TargetMode="External"/><Relationship Id="rId106" Type="http://schemas.openxmlformats.org/officeDocument/2006/relationships/hyperlink" Target="consultantplus://offline/ref=F0AA2C8C86AD032D48A9CA32935386C7A0AAC4767CDCCB442BACAF8E39BA452484D4AB416FBE5AD482C79A3AA0168E7638C8995A0531D06BoAA9N" TargetMode="External"/><Relationship Id="rId127" Type="http://schemas.openxmlformats.org/officeDocument/2006/relationships/hyperlink" Target="consultantplus://offline/ref=F0AA2C8C86AD032D48A9CA32935386C7A7A3C0707ADFCB442BACAF8E39BA452484D4AB416FBE5AD682C79A3AA0168E7638C8995A0531D06BoAA9N" TargetMode="External"/><Relationship Id="rId313" Type="http://schemas.openxmlformats.org/officeDocument/2006/relationships/theme" Target="theme/theme1.xml"/><Relationship Id="rId10" Type="http://schemas.openxmlformats.org/officeDocument/2006/relationships/hyperlink" Target="consultantplus://offline/ref=95803BA240D3523336DB54EFCBC39E20B4D748F8E7E1CEEFD3F2300BC5A31A18C49097E4B5F7B0673F7689DDAEF2206C091F9F56E078C1BEn2A9N" TargetMode="External"/><Relationship Id="rId31" Type="http://schemas.openxmlformats.org/officeDocument/2006/relationships/hyperlink" Target="consultantplus://offline/ref=F0AA2C8C86AD032D48A9CA32935386C7A7AFC77478DECB442BACAF8E39BA452484D4AB416FBE5AD78AC79A3AA0168E7638C8995A0531D06BoAA9N" TargetMode="External"/><Relationship Id="rId52" Type="http://schemas.openxmlformats.org/officeDocument/2006/relationships/hyperlink" Target="consultantplus://offline/ref=F0AA2C8C86AD032D48A9CA32935386C7A7AAC3727BDDCB442BACAF8E39BA452484D4AB416FBE5BD785C79A3AA0168E7638C8995A0531D06BoAA9N" TargetMode="External"/><Relationship Id="rId73" Type="http://schemas.openxmlformats.org/officeDocument/2006/relationships/hyperlink" Target="consultantplus://offline/ref=F0AA2C8C86AD032D48A9CA32935386C7A7AAC3727BDDCB442BACAF8E39BA452484D4AB416FBE5BD785C79A3AA0168E7638C8995A0531D06BoAA9N" TargetMode="External"/><Relationship Id="rId94" Type="http://schemas.openxmlformats.org/officeDocument/2006/relationships/hyperlink" Target="consultantplus://offline/ref=F0AA2C8C86AD032D48A9CA32935386C7A7AEC17375DBCB442BACAF8E39BA452484D4AB416FBE5AD680C79A3AA0168E7638C8995A0531D06BoAA9N" TargetMode="External"/><Relationship Id="rId148" Type="http://schemas.openxmlformats.org/officeDocument/2006/relationships/hyperlink" Target="consultantplus://offline/ref=F0AA2C8C86AD032D48A9CA32935386C7A7ABC47278D1CB442BACAF8E39BA452484D4AB416FBE5AD482C79A3AA0168E7638C8995A0531D06BoAA9N" TargetMode="External"/><Relationship Id="rId169" Type="http://schemas.openxmlformats.org/officeDocument/2006/relationships/hyperlink" Target="consultantplus://offline/ref=F0AA2C8C86AD032D48A9CA32935386C7A7A2C3727DD0CB442BACAF8E39BA452484D4AB416FBE5ED68BC79A3AA0168E7638C8995A0531D06BoAA9N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F0AA2C8C86AD032D48A9CA32935386C7A7A2C7767DD0CB442BACAF8E39BA452484D4AB416FBE5BD684C79A3AA0168E7638C8995A0531D06BoAA9N" TargetMode="External"/><Relationship Id="rId215" Type="http://schemas.openxmlformats.org/officeDocument/2006/relationships/hyperlink" Target="consultantplus://offline/ref=F0AA2C8C86AD032D48A9CA32935386C7A7AAC07C7EDFCB442BACAF8E39BA452484D4AB416FBE5AD285C79A3AA0168E7638C8995A0531D06BoAA9N" TargetMode="External"/><Relationship Id="rId236" Type="http://schemas.openxmlformats.org/officeDocument/2006/relationships/hyperlink" Target="consultantplus://offline/ref=F0AA2C8C86AD032D48A9CA32935386C7A7ADC6737DDACB442BACAF8E39BA452484D4AB416FBE5AD683C79A3AA0168E7638C8995A0531D06BoAA9N" TargetMode="External"/><Relationship Id="rId257" Type="http://schemas.openxmlformats.org/officeDocument/2006/relationships/hyperlink" Target="consultantplus://offline/ref=F0AA2C8C86AD032D48A9CA32935386C7A7A2C67D7DD1CB442BACAF8E39BA452484D4AB416FBE58D381C79A3AA0168E7638C8995A0531D06BoAA9N" TargetMode="External"/><Relationship Id="rId278" Type="http://schemas.openxmlformats.org/officeDocument/2006/relationships/hyperlink" Target="consultantplus://offline/ref=F0AA2C8C86AD032D48A9CA32935386C7A7ABC47278D1CB442BACAF8E39BA452484D4AB416FBE5AD48AC79A3AA0168E7638C8995A0531D06BoAA9N" TargetMode="External"/><Relationship Id="rId303" Type="http://schemas.openxmlformats.org/officeDocument/2006/relationships/hyperlink" Target="consultantplus://offline/ref=F0AA2C8C86AD032D48A9CA32935386C7A7AFC77D7EDBCB442BACAF8E39BA452484D4AB416FBE5BDF8BC79A3AA0168E7638C8995A0531D06BoAA9N" TargetMode="External"/><Relationship Id="rId42" Type="http://schemas.openxmlformats.org/officeDocument/2006/relationships/hyperlink" Target="consultantplus://offline/ref=F0AA2C8C86AD032D48A9CA32935386C7A7A2C7767DD0CB442BACAF8E39BA452484D4AB416FBE5BD786C79A3AA0168E7638C8995A0531D06BoAA9N" TargetMode="External"/><Relationship Id="rId84" Type="http://schemas.openxmlformats.org/officeDocument/2006/relationships/hyperlink" Target="consultantplus://offline/ref=F0AA2C8C86AD032D48A9CA32935386C7A7AAC3727BDDCB442BACAF8E39BA452484D4AB416FBE5AD384C79A3AA0168E7638C8995A0531D06BoAA9N" TargetMode="External"/><Relationship Id="rId138" Type="http://schemas.openxmlformats.org/officeDocument/2006/relationships/hyperlink" Target="consultantplus://offline/ref=F0AA2C8C86AD032D48A9CA32935386C7A0AAC57378D9CB442BACAF8E39BA452484D4AB416FBE5AD683C79A3AA0168E7638C8995A0531D06BoAA9N" TargetMode="External"/><Relationship Id="rId191" Type="http://schemas.openxmlformats.org/officeDocument/2006/relationships/hyperlink" Target="consultantplus://offline/ref=F0AA2C8C86AD032D48A9CA32935386C7A7AEC17375DBCB442BACAF8E39BA452484D4AB416FBE5AD282C79A3AA0168E7638C8995A0531D06BoAA9N" TargetMode="External"/><Relationship Id="rId205" Type="http://schemas.openxmlformats.org/officeDocument/2006/relationships/hyperlink" Target="consultantplus://offline/ref=F0AA2C8C86AD032D48A9CA32935386C7A0AAC57379D8CB442BACAF8E39BA452484D4AB416FBE5AD584C79A3AA0168E7638C8995A0531D06BoAA9N" TargetMode="External"/><Relationship Id="rId247" Type="http://schemas.openxmlformats.org/officeDocument/2006/relationships/hyperlink" Target="consultantplus://offline/ref=F0AA2C8C86AD032D48A9CA32935386C7A7A2C67D7DD1CB442BACAF8E39BA452484D4AB416FBE58D486C79A3AA0168E7638C8995A0531D06BoAA9N" TargetMode="External"/><Relationship Id="rId107" Type="http://schemas.openxmlformats.org/officeDocument/2006/relationships/hyperlink" Target="consultantplus://offline/ref=F0AA2C8C86AD032D48A9CA32935386C7A7AEC17375DBCB442BACAF8E39BA452484D4AB416FBE5AD583C79A3AA0168E7638C8995A0531D06BoAA9N" TargetMode="External"/><Relationship Id="rId289" Type="http://schemas.openxmlformats.org/officeDocument/2006/relationships/hyperlink" Target="consultantplus://offline/ref=F0AA2C8C86AD032D48A9CA32935386C7A0AAC2717EDCCB442BACAF8E39BA452484D4AB416FBE5AD282C79A3AA0168E7638C8995A0531D06BoAA9N" TargetMode="External"/><Relationship Id="rId11" Type="http://schemas.openxmlformats.org/officeDocument/2006/relationships/hyperlink" Target="consultantplus://offline/ref=95803BA240D3523336DB54EFCBC39E20B4D749FEE2E6CEEFD3F2300BC5A31A18C49097E4B5F6B2693F7689DDAEF2206C091F9F56E078C1BEn2A9N" TargetMode="External"/><Relationship Id="rId53" Type="http://schemas.openxmlformats.org/officeDocument/2006/relationships/hyperlink" Target="consultantplus://offline/ref=F0AA2C8C86AD032D48A9CA32935386C7A7AAC3727BDDCB442BACAF8E39BA452484D4AB416FBE5AD681C79A3AA0168E7638C8995A0531D06BoAA9N" TargetMode="External"/><Relationship Id="rId149" Type="http://schemas.openxmlformats.org/officeDocument/2006/relationships/hyperlink" Target="consultantplus://offline/ref=F0AA2C8C86AD032D48A9CA32935386C7A7AFC77D7EDBCB442BACAF8E39BA452484D4AB416FBE5BDF80C79A3AA0168E7638C8995A0531D06BoAA9N" TargetMode="External"/><Relationship Id="rId95" Type="http://schemas.openxmlformats.org/officeDocument/2006/relationships/hyperlink" Target="consultantplus://offline/ref=F0AA2C8C86AD032D48A9CA32935386C7A5ADC07578DBCB442BACAF8E39BA452484D4AB416FBE5BD385C79A3AA0168E7638C8995A0531D06BoAA9N" TargetMode="External"/><Relationship Id="rId160" Type="http://schemas.openxmlformats.org/officeDocument/2006/relationships/hyperlink" Target="consultantplus://offline/ref=F0AA2C8C86AD032D48A9CA32935386C7A7A2C67D7DD1CB442BACAF8E39BA452484D4AB416FBE5BDE8BC79A3AA0168E7638C8995A0531D06BoAA9N" TargetMode="External"/><Relationship Id="rId216" Type="http://schemas.openxmlformats.org/officeDocument/2006/relationships/hyperlink" Target="consultantplus://offline/ref=F0AA2C8C86AD032D48A9CA32935386C7A7ABC47278D1CB442BACAF8E39BA452484D4AB416FBE5AD487C79A3AA0168E7638C8995A0531D06BoAA9N" TargetMode="External"/><Relationship Id="rId258" Type="http://schemas.openxmlformats.org/officeDocument/2006/relationships/hyperlink" Target="consultantplus://offline/ref=F0AA2C8C86AD032D48A9CA32935386C7A0AAC2717EDCCB442BACAF8E39BA452484D4AB416FBE5AD485C79A3AA0168E7638C8995A0531D06BoAA9N" TargetMode="External"/><Relationship Id="rId22" Type="http://schemas.openxmlformats.org/officeDocument/2006/relationships/hyperlink" Target="consultantplus://offline/ref=95803BA240D3523336DB54EFCBC39E20B3DF44FCE2E1CEEFD3F2300BC5A31A18C49097E4B5F7B06E337689DDAEF2206C091F9F56E078C1BEn2A9N" TargetMode="External"/><Relationship Id="rId64" Type="http://schemas.openxmlformats.org/officeDocument/2006/relationships/hyperlink" Target="consultantplus://offline/ref=F0AA2C8C86AD032D48A9CA32935386C7A6AAC27779DFCB442BACAF8E39BA452484D4AB416FBE5AD78AC79A3AA0168E7638C8995A0531D06BoAA9N" TargetMode="External"/><Relationship Id="rId118" Type="http://schemas.openxmlformats.org/officeDocument/2006/relationships/hyperlink" Target="consultantplus://offline/ref=F0AA2C8C86AD032D48A9CA32935386C7A7AEC17375DBCB442BACAF8E39BA452484D4AB416FBE5AD482C79A3AA0168E7638C8995A0531D06BoAA9N" TargetMode="External"/><Relationship Id="rId171" Type="http://schemas.openxmlformats.org/officeDocument/2006/relationships/hyperlink" Target="consultantplus://offline/ref=F0AA2C8C86AD032D48A9CA32935386C7A7A2C3727DD0CB442BACAF8E39BA452484D4AB416FBE5ED68BC79A3AA0168E7638C8995A0531D06BoAA9N" TargetMode="External"/><Relationship Id="rId227" Type="http://schemas.openxmlformats.org/officeDocument/2006/relationships/hyperlink" Target="consultantplus://offline/ref=F0AA2C8C86AD032D48A9CA32935386C7A7A2C67D7DD1CB442BACAF8E39BA452484D4AB416FBE58D58BC79A3AA0168E7638C8995A0531D06BoAA9N" TargetMode="External"/><Relationship Id="rId269" Type="http://schemas.openxmlformats.org/officeDocument/2006/relationships/hyperlink" Target="consultantplus://offline/ref=F0AA2C8C86AD032D48A9CA32935386C7A7AEC17375DBCB442BACAF8E39BA452484D4AB416FBE5AD083C79A3AA0168E7638C8995A0531D06BoAA9N" TargetMode="External"/><Relationship Id="rId33" Type="http://schemas.openxmlformats.org/officeDocument/2006/relationships/hyperlink" Target="consultantplus://offline/ref=F0AA2C8C86AD032D48A9CA32935386C7A7A2C67D7DD1CB442BACAF8E39BA452484D4AB416FBE5BDF87C79A3AA0168E7638C8995A0531D06BoAA9N" TargetMode="External"/><Relationship Id="rId129" Type="http://schemas.openxmlformats.org/officeDocument/2006/relationships/hyperlink" Target="consultantplus://offline/ref=F0AA2C8C86AD032D48A9CA32935386C7A7ABC47278D1CB442BACAF8E39BA452484D4AB416FBE5AD585C79A3AA0168E7638C8995A0531D06BoAA9N" TargetMode="External"/><Relationship Id="rId280" Type="http://schemas.openxmlformats.org/officeDocument/2006/relationships/hyperlink" Target="consultantplus://offline/ref=F0AA2C8C86AD032D48A9CA32935386C7A0AAC2717EDCCB442BACAF8E39BA452484D4AB416FBE5AD385C79A3AA0168E7638C8995A0531D06BoAA9N" TargetMode="External"/><Relationship Id="rId75" Type="http://schemas.openxmlformats.org/officeDocument/2006/relationships/hyperlink" Target="consultantplus://offline/ref=F0AA2C8C86AD032D48A9CA32935386C7A7AAC3727BDDCB442BACAF8E39BA452484D4AB416FBE5BD785C79A3AA0168E7638C8995A0531D06BoAA9N" TargetMode="External"/><Relationship Id="rId140" Type="http://schemas.openxmlformats.org/officeDocument/2006/relationships/hyperlink" Target="consultantplus://offline/ref=F0AA2C8C86AD032D48A9CA32935386C7A7AFC77478DECB442BACAF8E39BA452484D4AB416FBE5AD683C79A3AA0168E7638C8995A0531D06BoAA9N" TargetMode="External"/><Relationship Id="rId182" Type="http://schemas.openxmlformats.org/officeDocument/2006/relationships/hyperlink" Target="consultantplus://offline/ref=F0AA2C8C86AD032D48A9CA32935386C7A7A2C67D7DD1CB442BACAF8E39BA452484D4AB416FBE58D587C79A3AA0168E7638C8995A0531D06BoAA9N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F0AA2C8C86AD032D48A9CA32935386C7A7A2C67D7DD1CB442BACAF8E39BA452484D4AB416FBE58D482C79A3AA0168E7638C8995A0531D06BoAA9N" TargetMode="External"/><Relationship Id="rId291" Type="http://schemas.openxmlformats.org/officeDocument/2006/relationships/hyperlink" Target="consultantplus://offline/ref=F0AA2C8C86AD032D48A9CA32935386C7A0AAC2717EDCCB442BACAF8E39BA452484D4AB416FBE5AD281C79A3AA0168E7638C8995A0531D06BoAA9N" TargetMode="External"/><Relationship Id="rId305" Type="http://schemas.openxmlformats.org/officeDocument/2006/relationships/hyperlink" Target="consultantplus://offline/ref=F0AA2C8C86AD032D48A9CA32935386C7A7ADC6757FDECB442BACAF8E39BA452484D4AB416FBE5AD085C79A3AA0168E7638C8995A0531D06BoAA9N" TargetMode="External"/><Relationship Id="rId44" Type="http://schemas.openxmlformats.org/officeDocument/2006/relationships/hyperlink" Target="consultantplus://offline/ref=F0AA2C8C86AD032D48A9CA32935386C7A7A2C87178DECB442BACAF8E39BA452484D4AB416FBF58DF83C79A3AA0168E7638C8995A0531D06BoAA9N" TargetMode="External"/><Relationship Id="rId86" Type="http://schemas.openxmlformats.org/officeDocument/2006/relationships/hyperlink" Target="consultantplus://offline/ref=F0AA2C8C86AD032D48A9CA32935386C7A7A2C67C7BDECB442BACAF8E39BA452484D4AB416FBE5AD681C79A3AA0168E7638C8995A0531D06BoAA9N" TargetMode="External"/><Relationship Id="rId151" Type="http://schemas.openxmlformats.org/officeDocument/2006/relationships/hyperlink" Target="consultantplus://offline/ref=F0AA2C8C86AD032D48A9CA32935386C7A7AFC77D7EDBCB442BACAF8E39BA452484D4AB416FBE5BDF87C79A3AA0168E7638C8995A0531D06BoAA9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36574</Words>
  <Characters>208473</Characters>
  <Application>Microsoft Office Word</Application>
  <DocSecurity>2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14.05.1993 N 4979-1(ред. от 02.07.2021)"О ветеринарии"(с изм. и доп., вступ. в силу с 01.01.2022)</vt:lpstr>
    </vt:vector>
  </TitlesOfParts>
  <Company>КонсультантПлюс Версия 4021.00.60</Company>
  <LinksUpToDate>false</LinksUpToDate>
  <CharactersWithSpaces>244558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14.05.1993 N 4979-1(ред. от 02.07.2021)"О ветеринарии"(с изм. и доп., вступ. в силу с 01.01.2022)</dc:title>
  <dc:subject/>
  <dc:creator>kalso</dc:creator>
  <cp:keywords/>
  <dc:description/>
  <cp:lastModifiedBy>kalso</cp:lastModifiedBy>
  <cp:revision>2</cp:revision>
  <dcterms:created xsi:type="dcterms:W3CDTF">2022-01-13T16:02:00Z</dcterms:created>
  <dcterms:modified xsi:type="dcterms:W3CDTF">2022-01-13T16:02:00Z</dcterms:modified>
</cp:coreProperties>
</file>