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10F30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B307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Минприроды России от 24.12.2010 N 560</w:t>
            </w:r>
            <w:r>
              <w:rPr>
                <w:sz w:val="48"/>
                <w:szCs w:val="48"/>
              </w:rPr>
              <w:br/>
              <w:t>(ред. от 25.09.2020)</w:t>
            </w:r>
            <w:r>
              <w:rPr>
                <w:sz w:val="48"/>
                <w:szCs w:val="48"/>
              </w:rPr>
              <w:br/>
              <w:t>"Об утверждении видов и состава биотехнических мероприятий, а также порядка их проведения в целях сохранения охотничьих ресурсов"</w:t>
            </w:r>
            <w:r>
              <w:rPr>
                <w:sz w:val="48"/>
                <w:szCs w:val="48"/>
              </w:rPr>
              <w:br/>
              <w:t>(Зарегистрировано в Минюсте России 28.01.2011 N 19613)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B307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</w:t>
            </w:r>
            <w:r>
              <w:rPr>
                <w:sz w:val="28"/>
                <w:szCs w:val="28"/>
              </w:rPr>
              <w:t>а сохранения: 13.05.2021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B307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B3074">
      <w:pPr>
        <w:pStyle w:val="ConsPlusNormal"/>
        <w:jc w:val="both"/>
        <w:outlineLvl w:val="0"/>
      </w:pPr>
    </w:p>
    <w:p w:rsidR="00000000" w:rsidRDefault="00EB3074">
      <w:pPr>
        <w:pStyle w:val="ConsPlusNormal"/>
        <w:outlineLvl w:val="0"/>
      </w:pPr>
      <w:r>
        <w:t>Зарегистрировано в Минюсте России 28 января 2011 г. N 19613</w:t>
      </w:r>
    </w:p>
    <w:p w:rsidR="00000000" w:rsidRDefault="00EB3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B3074">
      <w:pPr>
        <w:pStyle w:val="ConsPlusNormal"/>
      </w:pPr>
    </w:p>
    <w:p w:rsidR="00000000" w:rsidRDefault="00EB3074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EB3074">
      <w:pPr>
        <w:pStyle w:val="ConsPlusTitle"/>
        <w:jc w:val="center"/>
      </w:pPr>
      <w:r>
        <w:t>РОССИЙСКОЙ ФЕДЕРАЦИИ</w:t>
      </w:r>
    </w:p>
    <w:p w:rsidR="00000000" w:rsidRDefault="00EB3074">
      <w:pPr>
        <w:pStyle w:val="ConsPlusTitle"/>
        <w:jc w:val="center"/>
      </w:pPr>
    </w:p>
    <w:p w:rsidR="00000000" w:rsidRDefault="00EB3074">
      <w:pPr>
        <w:pStyle w:val="ConsPlusTitle"/>
        <w:jc w:val="center"/>
      </w:pPr>
      <w:r>
        <w:t>ПРИКАЗ</w:t>
      </w:r>
    </w:p>
    <w:p w:rsidR="00000000" w:rsidRDefault="00EB3074">
      <w:pPr>
        <w:pStyle w:val="ConsPlusTitle"/>
        <w:jc w:val="center"/>
      </w:pPr>
      <w:r>
        <w:t>от 24 декабря 2010 г. N 560</w:t>
      </w:r>
    </w:p>
    <w:p w:rsidR="00000000" w:rsidRDefault="00EB3074">
      <w:pPr>
        <w:pStyle w:val="ConsPlusTitle"/>
        <w:jc w:val="center"/>
      </w:pPr>
    </w:p>
    <w:p w:rsidR="00000000" w:rsidRDefault="00EB3074">
      <w:pPr>
        <w:pStyle w:val="ConsPlusTitle"/>
        <w:jc w:val="center"/>
      </w:pPr>
      <w:r>
        <w:t>ОБ УТВЕРЖДЕНИИ ВИДОВ И СОСТАВА</w:t>
      </w:r>
    </w:p>
    <w:p w:rsidR="00000000" w:rsidRDefault="00EB3074">
      <w:pPr>
        <w:pStyle w:val="ConsPlusTitle"/>
        <w:jc w:val="center"/>
      </w:pPr>
      <w:r>
        <w:t>БИОТЕХНИЧЕСКИХ МЕРОПРИЯТИЙ, А ТАКЖЕ ПОРЯДКА ИХ ПРОВЕДЕНИЯ</w:t>
      </w:r>
    </w:p>
    <w:p w:rsidR="00000000" w:rsidRDefault="00EB3074">
      <w:pPr>
        <w:pStyle w:val="ConsPlusTitle"/>
        <w:jc w:val="center"/>
      </w:pPr>
      <w:r>
        <w:t>В ЦЕ</w:t>
      </w:r>
      <w:r>
        <w:t>ЛЯХ СОХРАНЕНИЯ ОХОТНИЧЬИХ РЕСУРСОВ</w:t>
      </w:r>
    </w:p>
    <w:p w:rsidR="00000000" w:rsidRDefault="00EB307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c>
          <w:tcPr>
            <w:tcW w:w="60" w:type="dxa"/>
            <w:shd w:val="clear" w:color="auto" w:fill="CED3F1"/>
          </w:tcPr>
          <w:p w:rsidR="00000000" w:rsidRDefault="00EB30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</w:tcPr>
          <w:p w:rsidR="00000000" w:rsidRDefault="00EB30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</w:tcPr>
          <w:p w:rsidR="00000000" w:rsidRDefault="00EB30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B30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риказ Минприроды России от 25.09.2020 N 730 &quot;О внесении изменений в виды и состав биотехнических мероприятий, а также порядок их проведения в целях сохранения охотничьих ресурсов, утвержденные приказом Министерства природных ресурсов и экологии Российской Федерации от 24 декабря 2010 г. N 560&quot; (Зарегистрировано в Минюсте России 02.11.2020 N 60703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25.09.2020 N 730)</w:t>
            </w:r>
          </w:p>
        </w:tc>
        <w:tc>
          <w:tcPr>
            <w:tcW w:w="113" w:type="dxa"/>
            <w:shd w:val="clear" w:color="auto" w:fill="F4F3F8"/>
          </w:tcPr>
          <w:p w:rsidR="00000000" w:rsidRDefault="00EB307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B3074">
      <w:pPr>
        <w:pStyle w:val="ConsPlusNormal"/>
        <w:jc w:val="center"/>
      </w:pPr>
    </w:p>
    <w:p w:rsidR="00000000" w:rsidRDefault="00EB3074">
      <w:pPr>
        <w:pStyle w:val="ConsPlusNormal"/>
        <w:ind w:firstLine="540"/>
        <w:jc w:val="both"/>
      </w:pPr>
      <w:r>
        <w:t xml:space="preserve">В целях реализации </w:t>
      </w:r>
      <w:hyperlink r:id="rId10" w:tooltip="Федеральный закон от 24.07.2009 N 209-ФЗ (ред. от 20.07.2020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статей 32</w:t>
        </w:r>
      </w:hyperlink>
      <w:r>
        <w:t xml:space="preserve"> и </w:t>
      </w:r>
      <w:hyperlink r:id="rId11" w:tooltip="Федеральный закон от 24.07.2009 N 209-ФЗ (ред. от 20.07.2020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47</w:t>
        </w:r>
      </w:hyperlink>
      <w:r>
        <w:t xml:space="preserve"> Федерального закона от 24 июля 2009 г. N 209-ФЗ "Об охоте и о сохранении охотничь</w:t>
      </w:r>
      <w:r>
        <w:t xml:space="preserve">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2793) и в соответствии с </w:t>
      </w:r>
      <w:hyperlink r:id="rId12" w:tooltip="Постановление Правительства РФ от 29.05.2008 N 404 (ред. от 28.12.2020) &quot;О Министерстве природных ресурсов и экологии Российской Федерации&quot;{КонсультантПлюс}" w:history="1">
        <w:r>
          <w:rPr>
            <w:color w:val="0000FF"/>
          </w:rPr>
          <w:t>пунктом 5.2.51.12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</w:t>
      </w:r>
      <w:r>
        <w:t>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4835), п</w:t>
      </w:r>
      <w:r>
        <w:t>риказываю: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 xml:space="preserve">Утвердить виды и состав биотехнических мероприятий, а также порядок их проведения в целях сохранения охотничьих ресурсов, согласно </w:t>
      </w:r>
      <w:hyperlink w:anchor="Par30" w:tooltip="ВИДЫ И СОСТАВ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EB3074">
      <w:pPr>
        <w:pStyle w:val="ConsPlusNormal"/>
        <w:jc w:val="right"/>
      </w:pPr>
    </w:p>
    <w:p w:rsidR="00000000" w:rsidRDefault="00EB3074">
      <w:pPr>
        <w:pStyle w:val="ConsPlusNormal"/>
        <w:jc w:val="right"/>
      </w:pPr>
      <w:r>
        <w:t>Министр</w:t>
      </w:r>
    </w:p>
    <w:p w:rsidR="00000000" w:rsidRDefault="00EB3074">
      <w:pPr>
        <w:pStyle w:val="ConsPlusNormal"/>
        <w:jc w:val="right"/>
      </w:pPr>
      <w:r>
        <w:t>Ю.П.ТРУТНЕВ</w:t>
      </w:r>
    </w:p>
    <w:p w:rsidR="00000000" w:rsidRDefault="00EB3074">
      <w:pPr>
        <w:pStyle w:val="ConsPlusNormal"/>
        <w:jc w:val="right"/>
      </w:pPr>
    </w:p>
    <w:p w:rsidR="00000000" w:rsidRDefault="00EB3074">
      <w:pPr>
        <w:pStyle w:val="ConsPlusNormal"/>
        <w:jc w:val="right"/>
      </w:pPr>
    </w:p>
    <w:p w:rsidR="00000000" w:rsidRDefault="00EB3074">
      <w:pPr>
        <w:pStyle w:val="ConsPlusNormal"/>
        <w:jc w:val="right"/>
      </w:pPr>
    </w:p>
    <w:p w:rsidR="00000000" w:rsidRDefault="00EB3074">
      <w:pPr>
        <w:pStyle w:val="ConsPlusNormal"/>
        <w:jc w:val="right"/>
      </w:pPr>
    </w:p>
    <w:p w:rsidR="00000000" w:rsidRDefault="00EB3074">
      <w:pPr>
        <w:pStyle w:val="ConsPlusNormal"/>
        <w:jc w:val="right"/>
      </w:pPr>
    </w:p>
    <w:p w:rsidR="00000000" w:rsidRDefault="00EB3074">
      <w:pPr>
        <w:pStyle w:val="ConsPlusNormal"/>
        <w:jc w:val="right"/>
        <w:outlineLvl w:val="0"/>
      </w:pPr>
      <w:r>
        <w:t>Приложение</w:t>
      </w:r>
    </w:p>
    <w:p w:rsidR="00000000" w:rsidRDefault="00EB3074">
      <w:pPr>
        <w:pStyle w:val="ConsPlusNormal"/>
        <w:jc w:val="right"/>
      </w:pPr>
      <w:r>
        <w:t>к Приказу Минприроды России</w:t>
      </w:r>
    </w:p>
    <w:p w:rsidR="00000000" w:rsidRDefault="00EB3074">
      <w:pPr>
        <w:pStyle w:val="ConsPlusNormal"/>
        <w:jc w:val="right"/>
      </w:pPr>
      <w:r>
        <w:t>от 24 декабря 2010 г. N 560</w:t>
      </w:r>
    </w:p>
    <w:p w:rsidR="00000000" w:rsidRDefault="00EB3074">
      <w:pPr>
        <w:pStyle w:val="ConsPlusNormal"/>
        <w:jc w:val="right"/>
      </w:pPr>
    </w:p>
    <w:p w:rsidR="00000000" w:rsidRDefault="00EB3074">
      <w:pPr>
        <w:pStyle w:val="ConsPlusTitle"/>
        <w:jc w:val="center"/>
      </w:pPr>
      <w:bookmarkStart w:id="1" w:name="Par30"/>
      <w:bookmarkEnd w:id="1"/>
      <w:r>
        <w:t>ВИДЫ И СОСТАВ</w:t>
      </w:r>
    </w:p>
    <w:p w:rsidR="00000000" w:rsidRDefault="00EB3074">
      <w:pPr>
        <w:pStyle w:val="ConsPlusTitle"/>
        <w:jc w:val="center"/>
      </w:pPr>
      <w:r>
        <w:t>БИОТЕХНИЧЕСКИХ МЕРОПРИЯТИЙ, А ТАКЖЕ ПОРЯДОК ИХ ПРОВЕДЕНИЯ</w:t>
      </w:r>
    </w:p>
    <w:p w:rsidR="00000000" w:rsidRDefault="00EB3074">
      <w:pPr>
        <w:pStyle w:val="ConsPlusTitle"/>
        <w:jc w:val="center"/>
      </w:pPr>
      <w:r>
        <w:t>В ЦЕЛЯХ СОХРАНЕНИЯ ОХОТНИЧЬИХ РЕСУРСОВ</w:t>
      </w:r>
    </w:p>
    <w:p w:rsidR="00000000" w:rsidRDefault="00EB307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c>
          <w:tcPr>
            <w:tcW w:w="60" w:type="dxa"/>
            <w:shd w:val="clear" w:color="auto" w:fill="CED3F1"/>
          </w:tcPr>
          <w:p w:rsidR="00000000" w:rsidRDefault="00EB30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</w:tcPr>
          <w:p w:rsidR="00000000" w:rsidRDefault="00EB30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</w:tcPr>
          <w:p w:rsidR="00000000" w:rsidRDefault="00EB30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B30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tooltip="Приказ Минприроды России от 25.09.2020 N 730 &quot;О внесении изменений в виды и состав биотехнических мероприятий, а также порядок их проведения в целях сохранения охотничьих ресурсов, утвержденные приказом Министерства природных ресурсов и экологии Российской Федерации от 24 декабря 2010 г. N 560&quot; (Зарегистрировано в Минюсте России 02.11.2020 N 60703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</w:t>
            </w:r>
            <w:r>
              <w:rPr>
                <w:color w:val="392C69"/>
              </w:rPr>
              <w:t>оды России от 25.09.2020 N 730)</w:t>
            </w:r>
          </w:p>
        </w:tc>
        <w:tc>
          <w:tcPr>
            <w:tcW w:w="113" w:type="dxa"/>
            <w:shd w:val="clear" w:color="auto" w:fill="F4F3F8"/>
          </w:tcPr>
          <w:p w:rsidR="00000000" w:rsidRDefault="00EB307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B3074">
      <w:pPr>
        <w:pStyle w:val="ConsPlusNormal"/>
        <w:jc w:val="center"/>
      </w:pPr>
    </w:p>
    <w:p w:rsidR="00000000" w:rsidRDefault="00EB3074">
      <w:pPr>
        <w:pStyle w:val="ConsPlusNormal"/>
        <w:ind w:firstLine="540"/>
        <w:jc w:val="both"/>
      </w:pPr>
      <w:r>
        <w:t>1. К биотехническим мероприятиям относятся меры по поддержанию и увеличению численности охотничьих ресурсов &lt;*&gt;.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 xml:space="preserve">&lt;*&gt; </w:t>
      </w:r>
      <w:hyperlink r:id="rId14" w:tooltip="Федеральный закон от 24.07.2009 N 209-ФЗ (ред. от 20.07.2020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 1 статьи 47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</w:t>
      </w:r>
      <w:r>
        <w:t xml:space="preserve">ые законодательные акты Российской Федерации" (далее - Федеральный закон N 209-ФЗ) (Собрание законодательства Российской Федерации, 2009, N 30, ст. </w:t>
      </w:r>
      <w:r>
        <w:lastRenderedPageBreak/>
        <w:t>3735; N 52, ст. 6441, ст. 6450; 2010, N 23, ст. 2793).</w:t>
      </w:r>
    </w:p>
    <w:p w:rsidR="00000000" w:rsidRDefault="00EB3074">
      <w:pPr>
        <w:pStyle w:val="ConsPlusNormal"/>
        <w:ind w:firstLine="540"/>
        <w:jc w:val="both"/>
      </w:pPr>
    </w:p>
    <w:p w:rsidR="00000000" w:rsidRDefault="00EB3074">
      <w:pPr>
        <w:pStyle w:val="ConsPlusNormal"/>
        <w:ind w:firstLine="540"/>
        <w:jc w:val="both"/>
      </w:pPr>
      <w:r>
        <w:t>2. В охотничьих угодьях проводятся следующие виды би</w:t>
      </w:r>
      <w:r>
        <w:t>отехнических мероприятий: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2.1. Предотвращение гибели охотничьих ресурсов: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2.1.1. предотвращение незаконной добычи охотничьих ресурсов, а также разрушения и уничтожения среды их обитания;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2.1.2. изъятие хищных животных (за исключением объектов животного мир</w:t>
      </w:r>
      <w:r>
        <w:t>а, отнесенных к охотничьим ресурсам, а также млекопитающих и птиц, занесенных в Красную книгу Российской Федерации и (или) в красные книги субъектов Российской Федерации), влияющих на сокращение численности охотничьих ресурсов;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2.1.3. предотвращение гибели</w:t>
      </w:r>
      <w:r>
        <w:t xml:space="preserve"> охотничьих ресурсов при эксплуатации транспортных средств и осуществлении производственных процессов;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2.1.4. создание в охотничьих угодьях зон охраны охотничьих ресурсов;</w:t>
      </w:r>
    </w:p>
    <w:p w:rsidR="00000000" w:rsidRDefault="00EB3074">
      <w:pPr>
        <w:pStyle w:val="ConsPlusNormal"/>
        <w:jc w:val="both"/>
      </w:pPr>
      <w:r>
        <w:t xml:space="preserve">(пп. 2.1 в ред. </w:t>
      </w:r>
      <w:hyperlink r:id="rId15" w:tooltip="Приказ Минприроды России от 25.09.2020 N 730 &quot;О внесении изменений в виды и состав биотехнических мероприятий, а также порядок их проведения в целях сохранения охотничьих ресурсов, утвержденные приказом Министерства природных ресурсов и экологии Российской Федерации от 24 декабря 2010 г. N 560&quot; (Зарегистрировано в Минюсте России 02.11.2020 N 60703){КонсультантПлюс}" w:history="1">
        <w:r>
          <w:rPr>
            <w:color w:val="0000FF"/>
          </w:rPr>
          <w:t>Приказа</w:t>
        </w:r>
      </w:hyperlink>
      <w:r>
        <w:t xml:space="preserve"> Минприроды России от 25.09.2020 N 730</w:t>
      </w:r>
      <w:r>
        <w:t>)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2.2. Подкормка охотничьих ресурсов и улучшение кормовых условий среды их обитания: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2.2.1. выкладка кормов;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 xml:space="preserve">2.2.2. утратил силу. - </w:t>
      </w:r>
      <w:hyperlink r:id="rId16" w:tooltip="Приказ Минприроды России от 25.09.2020 N 730 &quot;О внесении изменений в виды и состав биотехнических мероприятий, а также порядок их проведения в целях сохранения охотничьих ресурсов, утвержденные приказом Министерства природных ресурсов и экологии Российской Федерации от 24 декабря 2010 г. N 560&quot; (Зарегистрировано в Минюсте России 02.11.2020 N 60703){КонсультантПлюс}" w:history="1">
        <w:r>
          <w:rPr>
            <w:color w:val="0000FF"/>
          </w:rPr>
          <w:t>Приказ</w:t>
        </w:r>
      </w:hyperlink>
      <w:r>
        <w:t xml:space="preserve"> Минприроды России от 25.09.2020 N 730;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2.2.3. создание искусственных водопоев;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 xml:space="preserve">2.2.4. утратил силу. - </w:t>
      </w:r>
      <w:hyperlink r:id="rId17" w:tooltip="Приказ Минприроды России от 25.09.2020 N 730 &quot;О внесении изменений в виды и состав биотехнических мероприятий, а также порядок их проведения в целях сохранения охотничьих ресурсов, утвержденные приказом Министерства природных ресурсов и экологии Российской Федерации от 24 декабря 2010 г. N 560&quot; (Зарегистрировано в Минюсте России 02.11.2020 N 60703){КонсультантПлюс}" w:history="1">
        <w:r>
          <w:rPr>
            <w:color w:val="0000FF"/>
          </w:rPr>
          <w:t>Приказ</w:t>
        </w:r>
      </w:hyperlink>
      <w:r>
        <w:t xml:space="preserve"> Минприроды России от 25.09.2020 N 730;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2.2.5. создание сооружений для выкладки кормов;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 xml:space="preserve">2.2.6. </w:t>
      </w:r>
      <w:r>
        <w:t>устройство кормовых полей;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2.3. Улучшение условий защиты и естественного воспроизводства охотничьих ресурсов:</w:t>
      </w:r>
    </w:p>
    <w:p w:rsidR="00000000" w:rsidRDefault="00EB3074">
      <w:pPr>
        <w:pStyle w:val="ConsPlusNormal"/>
        <w:jc w:val="both"/>
      </w:pPr>
      <w:r>
        <w:t xml:space="preserve">(в ред. </w:t>
      </w:r>
      <w:hyperlink r:id="rId18" w:tooltip="Приказ Минприроды России от 25.09.2020 N 730 &quot;О внесении изменений в виды и состав биотехнических мероприятий, а также порядок их проведения в целях сохранения охотничьих ресурсов, утвержденные приказом Министерства природных ресурсов и экологии Российской Федерации от 24 декабря 2010 г. N 560&quot; (Зарегистрировано в Минюсте России 02.11.2020 N 60703){КонсультантПлюс}" w:history="1">
        <w:r>
          <w:rPr>
            <w:color w:val="0000FF"/>
          </w:rPr>
          <w:t>Приказа</w:t>
        </w:r>
      </w:hyperlink>
      <w:r>
        <w:t xml:space="preserve"> Минприроды России от 25.09.2020 N 730)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2.3.1. создание защитных посадок растений;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2.3.2. устройство искусст</w:t>
      </w:r>
      <w:r>
        <w:t>венных мест размножения, жилищ, укрытий охотничьих ресурсов;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2.3.3. создание искусственных водоемов;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2.4. Расселение охотничьих ресурсов: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2.4.1. акклиматизация и реакклиматизация охотничьих ресурсов;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2.4.2. расселение охотничьих ресурсов;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2.4.3. размещение</w:t>
      </w:r>
      <w:r>
        <w:t xml:space="preserve"> охотничьих ресурсов в среде их обитания, выращенных в полувольных условиях и искусственно созданной среде обитания;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 xml:space="preserve">2.5 - 2.6. Утратили силу. - </w:t>
      </w:r>
      <w:hyperlink r:id="rId19" w:tooltip="Приказ Минприроды России от 25.09.2020 N 730 &quot;О внесении изменений в виды и состав биотехнических мероприятий, а также порядок их проведения в целях сохранения охотничьих ресурсов, утвержденные приказом Министерства природных ресурсов и экологии Российской Федерации от 24 декабря 2010 г. N 560&quot; (Зарегистрировано в Минюсте России 02.11.2020 N 60703){КонсультантПлюс}" w:history="1">
        <w:r>
          <w:rPr>
            <w:color w:val="0000FF"/>
          </w:rPr>
          <w:t>Приказ</w:t>
        </w:r>
      </w:hyperlink>
      <w:r>
        <w:t xml:space="preserve"> Минприроды России от 25.09.2020 N 730.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3. Биотехнические мероприятия проводятся в</w:t>
      </w:r>
      <w:r>
        <w:t xml:space="preserve"> закрепленных и общедоступных охотничьих угодьях.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>4. Проведение биотехнических мероприятий в закрепленных охотничьих угодьях обеспечивается юридическими лицами и индивидуальными предпринимателями, заключившими охотхозяйственные соглашения &lt;*&gt;.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lastRenderedPageBreak/>
        <w:t>------------</w:t>
      </w:r>
      <w:r>
        <w:t>--------------------</w:t>
      </w:r>
    </w:p>
    <w:p w:rsidR="00000000" w:rsidRDefault="00EB3074">
      <w:pPr>
        <w:pStyle w:val="ConsPlusNormal"/>
        <w:spacing w:before="200"/>
        <w:ind w:firstLine="540"/>
        <w:jc w:val="both"/>
      </w:pPr>
      <w:r>
        <w:t xml:space="preserve">&lt;*&gt; </w:t>
      </w:r>
      <w:hyperlink r:id="rId20" w:tooltip="Федеральный закон от 24.07.2009 N 209-ФЗ (ред. от 20.07.2020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 2 статьи 47</w:t>
        </w:r>
      </w:hyperlink>
      <w:r>
        <w:t xml:space="preserve"> Федерального закона N 209-ФЗ.</w:t>
      </w:r>
    </w:p>
    <w:p w:rsidR="00000000" w:rsidRDefault="00EB3074">
      <w:pPr>
        <w:pStyle w:val="ConsPlusNormal"/>
        <w:ind w:firstLine="540"/>
        <w:jc w:val="both"/>
      </w:pPr>
    </w:p>
    <w:p w:rsidR="00000000" w:rsidRDefault="00EB3074">
      <w:pPr>
        <w:pStyle w:val="ConsPlusNormal"/>
        <w:ind w:firstLine="540"/>
        <w:jc w:val="both"/>
      </w:pPr>
      <w:r>
        <w:t>5. Проведение биотехнических мероприятий в закрепленных охотничьих уг</w:t>
      </w:r>
      <w:r>
        <w:t>одьях осуществляется в течение календарного года в объеме и составе, определяемом юридическими лицами и индивидуальными предпринимателями, заключившими охотхозяйственные соглашения.</w:t>
      </w:r>
    </w:p>
    <w:p w:rsidR="00000000" w:rsidRDefault="00EB3074">
      <w:pPr>
        <w:pStyle w:val="ConsPlusNormal"/>
        <w:jc w:val="both"/>
      </w:pPr>
      <w:r>
        <w:t xml:space="preserve">(п. 5 в ред. </w:t>
      </w:r>
      <w:hyperlink r:id="rId21" w:tooltip="Приказ Минприроды России от 25.09.2020 N 730 &quot;О внесении изменений в виды и состав биотехнических мероприятий, а также порядок их проведения в целях сохранения охотничьих ресурсов, утвержденные приказом Министерства природных ресурсов и экологии Российской Федерации от 24 декабря 2010 г. N 560&quot; (Зарегистрировано в Минюсте России 02.11.2020 N 60703){КонсультантПлюс}" w:history="1">
        <w:r>
          <w:rPr>
            <w:color w:val="0000FF"/>
          </w:rPr>
          <w:t>Приказа</w:t>
        </w:r>
      </w:hyperlink>
      <w:r>
        <w:t xml:space="preserve"> Минприроды России от 25.09.202</w:t>
      </w:r>
      <w:r>
        <w:t>0 N 730)</w:t>
      </w:r>
    </w:p>
    <w:p w:rsidR="00000000" w:rsidRDefault="00EB3074">
      <w:pPr>
        <w:pStyle w:val="ConsPlusNormal"/>
        <w:ind w:firstLine="540"/>
        <w:jc w:val="both"/>
      </w:pPr>
    </w:p>
    <w:p w:rsidR="00000000" w:rsidRDefault="00EB3074">
      <w:pPr>
        <w:pStyle w:val="ConsPlusNormal"/>
        <w:ind w:firstLine="540"/>
        <w:jc w:val="both"/>
      </w:pPr>
    </w:p>
    <w:p w:rsidR="00EB3074" w:rsidRDefault="00EB3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3074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74" w:rsidRDefault="00EB3074">
      <w:pPr>
        <w:spacing w:after="0" w:line="240" w:lineRule="auto"/>
      </w:pPr>
      <w:r>
        <w:separator/>
      </w:r>
    </w:p>
  </w:endnote>
  <w:endnote w:type="continuationSeparator" w:id="0">
    <w:p w:rsidR="00EB3074" w:rsidRDefault="00EB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B30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307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307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307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10F30">
            <w:rPr>
              <w:rFonts w:ascii="Tahoma" w:hAnsi="Tahoma" w:cs="Tahoma"/>
            </w:rPr>
            <w:fldChar w:fldCharType="separate"/>
          </w:r>
          <w:r w:rsidR="00210F30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10F30">
            <w:rPr>
              <w:rFonts w:ascii="Tahoma" w:hAnsi="Tahoma" w:cs="Tahoma"/>
            </w:rPr>
            <w:fldChar w:fldCharType="separate"/>
          </w:r>
          <w:r w:rsidR="00210F30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B30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74" w:rsidRDefault="00EB3074">
      <w:pPr>
        <w:spacing w:after="0" w:line="240" w:lineRule="auto"/>
      </w:pPr>
      <w:r>
        <w:separator/>
      </w:r>
    </w:p>
  </w:footnote>
  <w:footnote w:type="continuationSeparator" w:id="0">
    <w:p w:rsidR="00EB3074" w:rsidRDefault="00EB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307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24.12.2010 N 560</w:t>
          </w:r>
          <w:r>
            <w:rPr>
              <w:rFonts w:ascii="Tahoma" w:hAnsi="Tahoma" w:cs="Tahoma"/>
              <w:sz w:val="16"/>
              <w:szCs w:val="16"/>
            </w:rPr>
            <w:br/>
            <w:t>(ред. от 25.09.2020)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видов и состава биотехнических меропри...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307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</w:t>
          </w:r>
          <w:r>
            <w:rPr>
              <w:rFonts w:ascii="Tahoma" w:hAnsi="Tahoma" w:cs="Tahoma"/>
              <w:sz w:val="16"/>
              <w:szCs w:val="16"/>
            </w:rPr>
            <w:t>та сохранения: 13.05.2021</w:t>
          </w:r>
        </w:p>
      </w:tc>
    </w:tr>
  </w:tbl>
  <w:p w:rsidR="00000000" w:rsidRDefault="00EB30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307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30"/>
    <w:rsid w:val="00210F30"/>
    <w:rsid w:val="00E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18083F-ED90-4DD4-8B99-5E57DBDD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FD526FD7112657A822988DA68B38731CE7F716C32B3D3D21D8D70B478423AA1CE1C13D6834D17FD8B3F97BC79811F337EB5AD1981A3BD852aCf7L" TargetMode="External"/><Relationship Id="rId18" Type="http://schemas.openxmlformats.org/officeDocument/2006/relationships/hyperlink" Target="consultantplus://offline/ref=FD526FD7112657A822988DA68B38731CE7F716C32B3D3D21D8D70B478423AA1CE1C13D6834D17FD9BCF97BC79811F337EB5AD1981A3BD852aCf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526FD7112657A822988DA68B38731CE7F716C32B3D3D21D8D70B478423AA1CE1C13D6834D17FDAB7F97BC79811F337EB5AD1981A3BD852aCf7L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FD526FD7112657A822988DA68B38731CE7F612CE2D3C3D21D8D70B478423AA1CE1C13D6833DA2B89F1A72297DF5AFE33F646D19Fa0f5L" TargetMode="External"/><Relationship Id="rId17" Type="http://schemas.openxmlformats.org/officeDocument/2006/relationships/hyperlink" Target="consultantplus://offline/ref=FD526FD7112657A822988DA68B38731CE7F716C32B3D3D21D8D70B478423AA1CE1C13D6834D17FD9BDF97BC79811F337EB5AD1981A3BD852aCf7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526FD7112657A822988DA68B38731CE7F716C32B3D3D21D8D70B478423AA1CE1C13D6834D17FD9B2F97BC79811F337EB5AD1981A3BD852aCf7L" TargetMode="External"/><Relationship Id="rId20" Type="http://schemas.openxmlformats.org/officeDocument/2006/relationships/hyperlink" Target="consultantplus://offline/ref=FD526FD7112657A822988DA68B38731CE7F417CF2C323D21D8D70B478423AA1CE1C13D6834D17BDFB1F97BC79811F337EB5AD1981A3BD852aCf7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526FD7112657A822988DA68B38731CE7F417CF2C323D21D8D70B478423AA1CE1C13D6834D17BDFB0F97BC79811F337EB5AD1981A3BD852aCf7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D526FD7112657A822988DA68B38731CE7F716C32B3D3D21D8D70B478423AA1CE1C13D6834D17FD9B4F97BC79811F337EB5AD1981A3BD852aCf7L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FD526FD7112657A822988DA68B38731CE7F417CF2C323D21D8D70B478423AA1CE1C13D6834D17CDABCF97BC79811F337EB5AD1981A3BD852aCf7L" TargetMode="External"/><Relationship Id="rId19" Type="http://schemas.openxmlformats.org/officeDocument/2006/relationships/hyperlink" Target="consultantplus://offline/ref=FD526FD7112657A822988DA68B38731CE7F716C32B3D3D21D8D70B478423AA1CE1C13D6834D17FDAB5F97BC79811F337EB5AD1981A3BD852aCf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D526FD7112657A822988DA68B38731CE7F716C32B3D3D21D8D70B478423AA1CE1C13D6834D17FD8B3F97BC79811F337EB5AD1981A3BD852aCf7L" TargetMode="External"/><Relationship Id="rId14" Type="http://schemas.openxmlformats.org/officeDocument/2006/relationships/hyperlink" Target="consultantplus://offline/ref=FD526FD7112657A822988DA68B38731CE7F417CF2C323D21D8D70B478423AA1CE1C13D6834D17BDFB6F97BC79811F337EB5AD1981A3BD852aCf7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1679</Words>
  <Characters>9575</Characters>
  <Application>Microsoft Office Word</Application>
  <DocSecurity>2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России от 24.12.2010 N 560(ред. от 25.09.2020)"Об утверждении видов и состава биотехнических мероприятий, а также порядка их проведения в целях сохранения охотничьих ресурсов"(Зарегистрировано в Минюсте России 28.01.2011 N 19613)</vt:lpstr>
    </vt:vector>
  </TitlesOfParts>
  <Company>КонсультантПлюс Версия 4021.00.01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24.12.2010 N 560(ред. от 25.09.2020)"Об утверждении видов и состава биотехнических мероприятий, а также порядка их проведения в целях сохранения охотничьих ресурсов"(Зарегистрировано в Минюсте России 28.01.2011 N 19613)</dc:title>
  <dc:subject/>
  <dc:creator>kalso</dc:creator>
  <cp:keywords/>
  <dc:description/>
  <cp:lastModifiedBy>kalso</cp:lastModifiedBy>
  <cp:revision>2</cp:revision>
  <dcterms:created xsi:type="dcterms:W3CDTF">2021-05-13T12:44:00Z</dcterms:created>
  <dcterms:modified xsi:type="dcterms:W3CDTF">2021-05-13T12:44:00Z</dcterms:modified>
</cp:coreProperties>
</file>