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20" w:rsidRDefault="001A7520">
      <w:pPr>
        <w:pStyle w:val="ConsPlusNormal"/>
        <w:outlineLvl w:val="0"/>
      </w:pPr>
      <w:r>
        <w:t>Зарегистрировано в Минюсте России 23 июня 2022 г. N 68969</w:t>
      </w:r>
    </w:p>
    <w:p w:rsidR="001A7520" w:rsidRDefault="001A75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7520" w:rsidRDefault="001A7520">
      <w:pPr>
        <w:pStyle w:val="ConsPlusNormal"/>
        <w:jc w:val="both"/>
      </w:pPr>
    </w:p>
    <w:p w:rsidR="001A7520" w:rsidRDefault="001A7520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1A7520" w:rsidRDefault="001A7520">
      <w:pPr>
        <w:pStyle w:val="ConsPlusTitle"/>
        <w:jc w:val="center"/>
      </w:pPr>
    </w:p>
    <w:p w:rsidR="001A7520" w:rsidRDefault="001A7520">
      <w:pPr>
        <w:pStyle w:val="ConsPlusTitle"/>
        <w:jc w:val="center"/>
      </w:pPr>
      <w:r>
        <w:t>ПРИКАЗ</w:t>
      </w:r>
    </w:p>
    <w:p w:rsidR="001A7520" w:rsidRDefault="001A7520">
      <w:pPr>
        <w:pStyle w:val="ConsPlusTitle"/>
        <w:jc w:val="center"/>
      </w:pPr>
      <w:r>
        <w:t>от 24 мая 2022 г. N 305</w:t>
      </w:r>
    </w:p>
    <w:p w:rsidR="001A7520" w:rsidRDefault="001A7520">
      <w:pPr>
        <w:pStyle w:val="ConsPlusTitle"/>
        <w:jc w:val="center"/>
      </w:pPr>
    </w:p>
    <w:p w:rsidR="001A7520" w:rsidRDefault="001A7520">
      <w:pPr>
        <w:pStyle w:val="ConsPlusTitle"/>
        <w:jc w:val="center"/>
      </w:pPr>
      <w:r>
        <w:t>О ВНЕСЕНИИ ИЗМЕНЕНИЙ</w:t>
      </w:r>
    </w:p>
    <w:p w:rsidR="001A7520" w:rsidRDefault="001A7520">
      <w:pPr>
        <w:pStyle w:val="ConsPlusTitle"/>
        <w:jc w:val="center"/>
      </w:pPr>
      <w:r>
        <w:t>В ВЕТЕРИНАРНЫЕ ПРАВИЛА НАЗНАЧЕНИЯ</w:t>
      </w:r>
    </w:p>
    <w:p w:rsidR="001A7520" w:rsidRDefault="001A7520">
      <w:pPr>
        <w:pStyle w:val="ConsPlusTitle"/>
        <w:jc w:val="center"/>
      </w:pPr>
      <w:r>
        <w:t>И ПРОВЕДЕНИЯ ВЕТЕРИНАРНО-САНИТАРНОЙ ЭКСПЕРТИЗЫ МОЛОКА</w:t>
      </w:r>
    </w:p>
    <w:p w:rsidR="001A7520" w:rsidRDefault="001A7520">
      <w:pPr>
        <w:pStyle w:val="ConsPlusTitle"/>
        <w:jc w:val="center"/>
      </w:pPr>
      <w:r>
        <w:t>И МОЛОЧНЫХ ПРОДУКТОВ, ПРЕДНАЗНАЧЕННЫХ ДЛЯ ПЕРЕРАБОТКИ</w:t>
      </w:r>
    </w:p>
    <w:p w:rsidR="001A7520" w:rsidRDefault="001A7520">
      <w:pPr>
        <w:pStyle w:val="ConsPlusTitle"/>
        <w:jc w:val="center"/>
      </w:pPr>
      <w:proofErr w:type="gramStart"/>
      <w:r>
        <w:t>ИЛИ ДЛЯ РЕАЛИЗАЦИИ НА РОЗНИЧНЫХ РЫНКАХ, УТВЕРЖДЕННЫЕ</w:t>
      </w:r>
      <w:proofErr w:type="gramEnd"/>
    </w:p>
    <w:p w:rsidR="001A7520" w:rsidRDefault="001A7520">
      <w:pPr>
        <w:pStyle w:val="ConsPlusTitle"/>
        <w:jc w:val="center"/>
      </w:pPr>
      <w:r>
        <w:t>ПРИКАЗОМ МИНСЕЛЬХОЗА РОССИИ ОТ 28 ИЮНЯ 2021 Г. N 421</w:t>
      </w:r>
    </w:p>
    <w:p w:rsidR="001A7520" w:rsidRDefault="001A7520">
      <w:pPr>
        <w:pStyle w:val="ConsPlusNormal"/>
        <w:ind w:firstLine="540"/>
        <w:jc w:val="both"/>
      </w:pPr>
    </w:p>
    <w:p w:rsidR="001A7520" w:rsidRDefault="001A7520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1 статьи 2.1</w:t>
        </w:r>
      </w:hyperlink>
      <w:r>
        <w:t xml:space="preserve"> и </w:t>
      </w:r>
      <w:hyperlink r:id="rId5">
        <w:r>
          <w:rPr>
            <w:color w:val="0000FF"/>
          </w:rPr>
          <w:t>статьей 21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4369; </w:t>
      </w:r>
      <w:proofErr w:type="gramStart"/>
      <w:r>
        <w:t xml:space="preserve">2021, N 24, ст. 4197) и </w:t>
      </w:r>
      <w:hyperlink r:id="rId6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  <w:proofErr w:type="gramEnd"/>
    </w:p>
    <w:p w:rsidR="001A7520" w:rsidRDefault="001A7520">
      <w:pPr>
        <w:pStyle w:val="ConsPlusNormal"/>
        <w:spacing w:before="200"/>
        <w:ind w:firstLine="540"/>
        <w:jc w:val="both"/>
      </w:pPr>
      <w:r>
        <w:t xml:space="preserve">1. Внести </w:t>
      </w:r>
      <w:hyperlink w:anchor="P31">
        <w:r>
          <w:rPr>
            <w:color w:val="0000FF"/>
          </w:rPr>
          <w:t>изменения</w:t>
        </w:r>
      </w:hyperlink>
      <w:r>
        <w:t xml:space="preserve"> в Ветеринарные </w:t>
      </w:r>
      <w:hyperlink r:id="rId7">
        <w:r>
          <w:rPr>
            <w:color w:val="0000FF"/>
          </w:rPr>
          <w:t>правила</w:t>
        </w:r>
      </w:hyperlink>
      <w:r>
        <w:t xml:space="preserve"> назначения и проведения ветеринарно-санитарной экспертизы молока и молочных продуктов, предназначенных для переработки или для реализации на розничных рынках, утвержденные приказом Минсельхоза России от 28 июня 2021 г. N 421 (зарегистрирован Минюстом России 18 августа 2021 г., регистрационный N 64673), согласно приложению к настоящему приказу.</w:t>
      </w:r>
    </w:p>
    <w:p w:rsidR="001A7520" w:rsidRDefault="001A7520">
      <w:pPr>
        <w:pStyle w:val="ConsPlusNormal"/>
        <w:spacing w:before="200"/>
        <w:ind w:firstLine="540"/>
        <w:jc w:val="both"/>
      </w:pPr>
      <w:r>
        <w:t>2. Настоящий приказ действует до 1 марта 2028 г.</w:t>
      </w:r>
    </w:p>
    <w:p w:rsidR="001A7520" w:rsidRDefault="001A7520">
      <w:pPr>
        <w:pStyle w:val="ConsPlusNormal"/>
        <w:jc w:val="both"/>
      </w:pPr>
    </w:p>
    <w:p w:rsidR="001A7520" w:rsidRDefault="001A7520">
      <w:pPr>
        <w:pStyle w:val="ConsPlusNormal"/>
        <w:jc w:val="right"/>
      </w:pPr>
      <w:r>
        <w:t>Министр</w:t>
      </w:r>
    </w:p>
    <w:p w:rsidR="001A7520" w:rsidRDefault="001A7520">
      <w:pPr>
        <w:pStyle w:val="ConsPlusNormal"/>
        <w:jc w:val="right"/>
      </w:pPr>
      <w:r>
        <w:t>Д.Н.ПАТРУШЕВ</w:t>
      </w:r>
    </w:p>
    <w:p w:rsidR="001A7520" w:rsidRDefault="001A7520">
      <w:pPr>
        <w:pStyle w:val="ConsPlusNormal"/>
        <w:jc w:val="both"/>
      </w:pPr>
    </w:p>
    <w:p w:rsidR="001A7520" w:rsidRDefault="001A7520">
      <w:pPr>
        <w:pStyle w:val="ConsPlusNormal"/>
        <w:jc w:val="both"/>
      </w:pPr>
    </w:p>
    <w:p w:rsidR="001A7520" w:rsidRDefault="001A7520">
      <w:pPr>
        <w:pStyle w:val="ConsPlusNormal"/>
        <w:jc w:val="both"/>
      </w:pPr>
    </w:p>
    <w:p w:rsidR="001A7520" w:rsidRDefault="001A7520">
      <w:pPr>
        <w:pStyle w:val="ConsPlusNormal"/>
        <w:jc w:val="both"/>
      </w:pPr>
    </w:p>
    <w:p w:rsidR="001A7520" w:rsidRDefault="001A7520">
      <w:pPr>
        <w:pStyle w:val="ConsPlusNormal"/>
        <w:jc w:val="both"/>
      </w:pPr>
    </w:p>
    <w:p w:rsidR="001A7520" w:rsidRDefault="001A7520">
      <w:pPr>
        <w:pStyle w:val="ConsPlusNormal"/>
        <w:jc w:val="right"/>
        <w:outlineLvl w:val="0"/>
      </w:pPr>
      <w:r>
        <w:t>Приложение</w:t>
      </w:r>
    </w:p>
    <w:p w:rsidR="001A7520" w:rsidRDefault="001A7520">
      <w:pPr>
        <w:pStyle w:val="ConsPlusNormal"/>
        <w:jc w:val="right"/>
      </w:pPr>
      <w:r>
        <w:t>к приказу Минсельхоза России</w:t>
      </w:r>
    </w:p>
    <w:p w:rsidR="001A7520" w:rsidRDefault="001A7520">
      <w:pPr>
        <w:pStyle w:val="ConsPlusNormal"/>
        <w:jc w:val="right"/>
      </w:pPr>
      <w:r>
        <w:t>от 24.05.2022 N 305</w:t>
      </w:r>
    </w:p>
    <w:p w:rsidR="001A7520" w:rsidRDefault="001A7520">
      <w:pPr>
        <w:pStyle w:val="ConsPlusNormal"/>
        <w:jc w:val="both"/>
      </w:pPr>
    </w:p>
    <w:p w:rsidR="001A7520" w:rsidRDefault="001A7520">
      <w:pPr>
        <w:pStyle w:val="ConsPlusTitle"/>
        <w:jc w:val="center"/>
      </w:pPr>
      <w:bookmarkStart w:id="0" w:name="P31"/>
      <w:bookmarkEnd w:id="0"/>
      <w:r>
        <w:t>ИЗМЕНЕНИЯ,</w:t>
      </w:r>
    </w:p>
    <w:p w:rsidR="001A7520" w:rsidRDefault="001A7520">
      <w:pPr>
        <w:pStyle w:val="ConsPlusTitle"/>
        <w:jc w:val="center"/>
      </w:pPr>
      <w:r>
        <w:t>КОТОРЫЕ ВНОСЯТСЯ В ВЕТЕРИНАРНЫЕ ПРАВИЛА НАЗНАЧЕНИЯ</w:t>
      </w:r>
    </w:p>
    <w:p w:rsidR="001A7520" w:rsidRDefault="001A7520">
      <w:pPr>
        <w:pStyle w:val="ConsPlusTitle"/>
        <w:jc w:val="center"/>
      </w:pPr>
      <w:r>
        <w:t>И ПРОВЕДЕНИЯ ВЕТЕРИНАРНО-САНИТАРНОЙ ЭКСПЕРТИЗЫ МОЛОКА</w:t>
      </w:r>
    </w:p>
    <w:p w:rsidR="001A7520" w:rsidRDefault="001A7520">
      <w:pPr>
        <w:pStyle w:val="ConsPlusTitle"/>
        <w:jc w:val="center"/>
      </w:pPr>
      <w:r>
        <w:t>И МОЛОЧНЫХ ПРОДУКТОВ, ПРЕДНАЗНАЧЕННЫХ ДЛЯ ПЕРЕРАБОТКИ</w:t>
      </w:r>
    </w:p>
    <w:p w:rsidR="001A7520" w:rsidRDefault="001A7520">
      <w:pPr>
        <w:pStyle w:val="ConsPlusTitle"/>
        <w:jc w:val="center"/>
      </w:pPr>
      <w:proofErr w:type="gramStart"/>
      <w:r>
        <w:t>ИЛИ ДЛЯ РЕАЛИЗАЦИИ НА РОЗНИЧНЫХ РЫНКАХ, УТВЕРЖДЕННЫЕ</w:t>
      </w:r>
      <w:proofErr w:type="gramEnd"/>
    </w:p>
    <w:p w:rsidR="001A7520" w:rsidRDefault="001A7520">
      <w:pPr>
        <w:pStyle w:val="ConsPlusTitle"/>
        <w:jc w:val="center"/>
      </w:pPr>
      <w:r>
        <w:t>ПРИКАЗОМ МИНСЕЛЬХОЗА РОССИИ ОТ 28 ИЮНЯ 2021 Г. N 421</w:t>
      </w:r>
    </w:p>
    <w:p w:rsidR="001A7520" w:rsidRDefault="001A7520">
      <w:pPr>
        <w:pStyle w:val="ConsPlusNormal"/>
        <w:jc w:val="both"/>
      </w:pPr>
    </w:p>
    <w:p w:rsidR="001A7520" w:rsidRDefault="001A7520">
      <w:pPr>
        <w:pStyle w:val="ConsPlusNormal"/>
        <w:ind w:firstLine="540"/>
        <w:jc w:val="both"/>
      </w:pPr>
      <w:r>
        <w:t xml:space="preserve">1. В </w:t>
      </w:r>
      <w:hyperlink r:id="rId8">
        <w:r>
          <w:rPr>
            <w:color w:val="0000FF"/>
          </w:rPr>
          <w:t>пункте 16</w:t>
        </w:r>
      </w:hyperlink>
      <w:r>
        <w:t>:</w:t>
      </w:r>
    </w:p>
    <w:p w:rsidR="001A7520" w:rsidRDefault="001A7520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1A7520" w:rsidRDefault="001A7520">
      <w:pPr>
        <w:pStyle w:val="ConsPlusNormal"/>
        <w:spacing w:before="200"/>
        <w:ind w:firstLine="540"/>
        <w:jc w:val="both"/>
      </w:pPr>
      <w:r>
        <w:t>"а) не реже 1 раза в месяц - консистенция, вкус и запах, цвет, массовая доля жира (%), массовая доля белка (%), плотность (</w:t>
      </w:r>
      <w:proofErr w:type="gramStart"/>
      <w:r>
        <w:t>кг</w:t>
      </w:r>
      <w:proofErr w:type="gramEnd"/>
      <w:r>
        <w:t>/м</w:t>
      </w:r>
      <w:r>
        <w:rPr>
          <w:vertAlign w:val="superscript"/>
        </w:rPr>
        <w:t>3</w:t>
      </w:r>
      <w:r>
        <w:t>), кислотность (°Т), содержание соматических клеток, нормированных техническими регламентами, указанными в пункте 6 Правил, антибиотиков &lt;13.1&gt;, массовая доля СОМО (%);";</w:t>
      </w:r>
    </w:p>
    <w:p w:rsidR="001A7520" w:rsidRDefault="001A7520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подпункт "б"</w:t>
        </w:r>
      </w:hyperlink>
      <w:r>
        <w:t xml:space="preserve"> признать утратившим силу;</w:t>
      </w:r>
    </w:p>
    <w:p w:rsidR="001A7520" w:rsidRDefault="001A7520">
      <w:pPr>
        <w:pStyle w:val="ConsPlusNormal"/>
        <w:spacing w:before="20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подпункте "в"</w:t>
        </w:r>
      </w:hyperlink>
      <w:r>
        <w:t>:</w:t>
      </w:r>
    </w:p>
    <w:p w:rsidR="001A7520" w:rsidRDefault="001A7520">
      <w:pPr>
        <w:pStyle w:val="ConsPlusNormal"/>
        <w:spacing w:before="200"/>
        <w:ind w:firstLine="540"/>
        <w:jc w:val="both"/>
      </w:pPr>
      <w:r>
        <w:t>слова "антибиотиков</w:t>
      </w:r>
      <w:proofErr w:type="gramStart"/>
      <w:r>
        <w:t>,"</w:t>
      </w:r>
      <w:proofErr w:type="gramEnd"/>
      <w:r>
        <w:t xml:space="preserve"> и "и бактерий группы кишечных палочек (далее - БГКП)" исключить;</w:t>
      </w:r>
    </w:p>
    <w:p w:rsidR="001A7520" w:rsidRDefault="001A7520">
      <w:pPr>
        <w:pStyle w:val="ConsPlusNormal"/>
        <w:spacing w:before="200"/>
        <w:ind w:firstLine="540"/>
        <w:jc w:val="both"/>
      </w:pPr>
      <w:r>
        <w:lastRenderedPageBreak/>
        <w:t>после слов "в том числе патогенных" дополнить словами ", лекарственных препаратов для ветеринарного применения, информация о применении которых предусмотрена подпунктом "б" пункта 12 Правил".</w:t>
      </w:r>
    </w:p>
    <w:p w:rsidR="001A7520" w:rsidRDefault="001A7520">
      <w:pPr>
        <w:pStyle w:val="ConsPlusNormal"/>
        <w:spacing w:before="200"/>
        <w:ind w:firstLine="540"/>
        <w:jc w:val="both"/>
      </w:pPr>
      <w:r>
        <w:t xml:space="preserve">2. </w:t>
      </w:r>
      <w:hyperlink r:id="rId12">
        <w:r>
          <w:rPr>
            <w:color w:val="0000FF"/>
          </w:rPr>
          <w:t>Пункт 16</w:t>
        </w:r>
      </w:hyperlink>
      <w:r>
        <w:t xml:space="preserve"> дополнить сноской 13.1 следующего содержания:</w:t>
      </w:r>
    </w:p>
    <w:p w:rsidR="001A7520" w:rsidRDefault="001A7520">
      <w:pPr>
        <w:pStyle w:val="ConsPlusNormal"/>
        <w:spacing w:before="200"/>
        <w:ind w:firstLine="540"/>
        <w:jc w:val="both"/>
      </w:pPr>
      <w:r>
        <w:t xml:space="preserve">"&lt;13.1&gt; </w:t>
      </w:r>
      <w:hyperlink r:id="rId13">
        <w:r>
          <w:rPr>
            <w:color w:val="0000FF"/>
          </w:rPr>
          <w:t>Приложение N 4</w:t>
        </w:r>
      </w:hyperlink>
      <w:r>
        <w:t xml:space="preserve"> к техническому регламенту Таможенного союза "О безопасности молока и молочной продукции".".</w:t>
      </w:r>
    </w:p>
    <w:p w:rsidR="001A7520" w:rsidRDefault="001A7520">
      <w:pPr>
        <w:pStyle w:val="ConsPlusNormal"/>
        <w:spacing w:before="200"/>
        <w:ind w:firstLine="540"/>
        <w:jc w:val="both"/>
      </w:pPr>
      <w:r>
        <w:t xml:space="preserve">3. В </w:t>
      </w:r>
      <w:hyperlink r:id="rId14">
        <w:r>
          <w:rPr>
            <w:color w:val="0000FF"/>
          </w:rPr>
          <w:t>пункте 17</w:t>
        </w:r>
      </w:hyperlink>
      <w:r>
        <w:t>:</w:t>
      </w:r>
    </w:p>
    <w:p w:rsidR="001A7520" w:rsidRDefault="001A7520">
      <w:pPr>
        <w:pStyle w:val="ConsPlusNormal"/>
        <w:spacing w:before="200"/>
        <w:ind w:firstLine="540"/>
        <w:jc w:val="both"/>
      </w:pPr>
      <w:proofErr w:type="gramStart"/>
      <w:r>
        <w:t xml:space="preserve">в </w:t>
      </w:r>
      <w:hyperlink r:id="rId15">
        <w:r>
          <w:rPr>
            <w:color w:val="0000FF"/>
          </w:rPr>
          <w:t>подпункте "а"</w:t>
        </w:r>
      </w:hyperlink>
      <w:r>
        <w:t xml:space="preserve"> слова "каждая партия" заменить словами "каждая партия &lt;14&gt;";</w:t>
      </w:r>
      <w:proofErr w:type="gramEnd"/>
    </w:p>
    <w:p w:rsidR="001A7520" w:rsidRDefault="001A7520">
      <w:pPr>
        <w:pStyle w:val="ConsPlusNormal"/>
        <w:spacing w:before="20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подпункте "г"</w:t>
        </w:r>
      </w:hyperlink>
      <w:r>
        <w:t xml:space="preserve"> аббревиатуру "БГКП" заменить словами "бактерий группы кишечных палочек".</w:t>
      </w:r>
    </w:p>
    <w:p w:rsidR="001A7520" w:rsidRDefault="001A7520">
      <w:pPr>
        <w:pStyle w:val="ConsPlusNormal"/>
        <w:ind w:firstLine="540"/>
        <w:jc w:val="both"/>
      </w:pPr>
    </w:p>
    <w:p w:rsidR="001A7520" w:rsidRDefault="001A7520">
      <w:pPr>
        <w:pStyle w:val="ConsPlusNormal"/>
        <w:ind w:firstLine="540"/>
        <w:jc w:val="both"/>
      </w:pPr>
    </w:p>
    <w:p w:rsidR="001A7520" w:rsidRDefault="001A75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2D2" w:rsidRDefault="007102D2"/>
    <w:sectPr w:rsidR="007102D2" w:rsidSect="0064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A7520"/>
    <w:rsid w:val="001A7520"/>
    <w:rsid w:val="0071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5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A75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A75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167D802CF986DD6599A6ACAF827537556B4392C864DE57E87B5C98D3F4059D3D48E6D393739F0F7766302F2D112314E9A3F08382DD138E53AK" TargetMode="External"/><Relationship Id="rId13" Type="http://schemas.openxmlformats.org/officeDocument/2006/relationships/hyperlink" Target="consultantplus://offline/ref=C4A167D802CF986DD6599A6ACAF827537556B53A29834DE57E87B5C98D3F4059D3D48E6D393638FFF4766302F2D112314E9A3F08382DD138E53A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A167D802CF986DD6599A6ACAF827537556B4392C864DE57E87B5C98D3F4059D3D48E6D393739F6F6766302F2D112314E9A3F08382DD138E53AK" TargetMode="External"/><Relationship Id="rId12" Type="http://schemas.openxmlformats.org/officeDocument/2006/relationships/hyperlink" Target="consultantplus://offline/ref=C4A167D802CF986DD6599A6ACAF827537556B4392C864DE57E87B5C98D3F4059D3D48E6D393739F0F7766302F2D112314E9A3F08382DD138E53A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A167D802CF986DD6599A6ACAF827537556B4392C864DE57E87B5C98D3F4059D3D48E6D393739FFF7766302F2D112314E9A3F08382DD138E53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167D802CF986DD6599A6ACAF82753725DBF382B804DE57E87B5C98D3F4059D3D48E6D393739F3FF766302F2D112314E9A3F08382DD138E53AK" TargetMode="External"/><Relationship Id="rId11" Type="http://schemas.openxmlformats.org/officeDocument/2006/relationships/hyperlink" Target="consultantplus://offline/ref=C4A167D802CF986DD6599A6ACAF827537556B4392C864DE57E87B5C98D3F4059D3D48E6D393739F0F0766302F2D112314E9A3F08382DD138E53AK" TargetMode="External"/><Relationship Id="rId5" Type="http://schemas.openxmlformats.org/officeDocument/2006/relationships/hyperlink" Target="consultantplus://offline/ref=C4A167D802CF986DD6599A6ACAF827537557B03D288E4DE57E87B5C98D3F4059D3D48E6D393738F1F2766302F2D112314E9A3F08382DD138E53AK" TargetMode="External"/><Relationship Id="rId15" Type="http://schemas.openxmlformats.org/officeDocument/2006/relationships/hyperlink" Target="consultantplus://offline/ref=C4A167D802CF986DD6599A6ACAF827537556B4392C864DE57E87B5C98D3F4059D3D48E6D393739F0FE766302F2D112314E9A3F08382DD138E53AK" TargetMode="External"/><Relationship Id="rId10" Type="http://schemas.openxmlformats.org/officeDocument/2006/relationships/hyperlink" Target="consultantplus://offline/ref=C4A167D802CF986DD6599A6ACAF827537556B4392C864DE57E87B5C98D3F4059D3D48E6D393739F0F3766302F2D112314E9A3F08382DD138E53AK" TargetMode="External"/><Relationship Id="rId4" Type="http://schemas.openxmlformats.org/officeDocument/2006/relationships/hyperlink" Target="consultantplus://offline/ref=C4A167D802CF986DD6599A6ACAF827537557B03D288E4DE57E87B5C98D3F4059D3D48E6E3D3532A3A739625EB68C0130479A3C0924E23DK" TargetMode="External"/><Relationship Id="rId9" Type="http://schemas.openxmlformats.org/officeDocument/2006/relationships/hyperlink" Target="consultantplus://offline/ref=C4A167D802CF986DD6599A6ACAF827537556B4392C864DE57E87B5C98D3F4059D3D48E6D393739F0F4766302F2D112314E9A3F08382DD138E53AK" TargetMode="External"/><Relationship Id="rId14" Type="http://schemas.openxmlformats.org/officeDocument/2006/relationships/hyperlink" Target="consultantplus://offline/ref=C4A167D802CF986DD6599A6ACAF827537556B4392C864DE57E87B5C98D3F4059D3D48E6D393739F0F1766302F2D112314E9A3F08382DD138E5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y.korotneva</dc:creator>
  <cp:lastModifiedBy>y.korotneva</cp:lastModifiedBy>
  <cp:revision>1</cp:revision>
  <dcterms:created xsi:type="dcterms:W3CDTF">2022-11-08T10:55:00Z</dcterms:created>
  <dcterms:modified xsi:type="dcterms:W3CDTF">2022-11-08T10:55:00Z</dcterms:modified>
</cp:coreProperties>
</file>