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B56E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8400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Минтранса России от 19.10.2020 N 427</w:t>
            </w:r>
            <w:r>
              <w:rPr>
                <w:sz w:val="48"/>
                <w:szCs w:val="48"/>
              </w:rPr>
              <w:br/>
              <w:t>"Об утверждении Правил перевозок железнодорожным транспортом животных"</w:t>
            </w:r>
            <w:r>
              <w:rPr>
                <w:sz w:val="48"/>
                <w:szCs w:val="48"/>
              </w:rPr>
              <w:br/>
              <w:t>(Зарегистрировано в Минюсте России 15.02.2021 N 62498)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8400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10.09.2021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8400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84000">
      <w:pPr>
        <w:pStyle w:val="ConsPlusNormal"/>
        <w:jc w:val="both"/>
        <w:outlineLvl w:val="0"/>
      </w:pPr>
    </w:p>
    <w:p w:rsidR="00000000" w:rsidRDefault="00D84000">
      <w:pPr>
        <w:pStyle w:val="ConsPlusNormal"/>
        <w:outlineLvl w:val="0"/>
      </w:pPr>
      <w:r>
        <w:t>Зарегистрировано в Минюсте России 15 февраля 2021 г. N 62498</w:t>
      </w:r>
    </w:p>
    <w:p w:rsidR="00000000" w:rsidRDefault="00D84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84000">
      <w:pPr>
        <w:pStyle w:val="ConsPlusNormal"/>
        <w:jc w:val="center"/>
      </w:pPr>
    </w:p>
    <w:p w:rsidR="00000000" w:rsidRDefault="00D84000">
      <w:pPr>
        <w:pStyle w:val="ConsPlusTitle"/>
        <w:jc w:val="center"/>
      </w:pPr>
      <w:r>
        <w:t>МИНИСТЕРСТВО ТРАНСПОРТА РОССИЙСКОЙ ФЕДЕРАЦИИ</w:t>
      </w:r>
    </w:p>
    <w:p w:rsidR="00000000" w:rsidRDefault="00D84000">
      <w:pPr>
        <w:pStyle w:val="ConsPlusTitle"/>
        <w:jc w:val="center"/>
      </w:pPr>
    </w:p>
    <w:p w:rsidR="00000000" w:rsidRDefault="00D84000">
      <w:pPr>
        <w:pStyle w:val="ConsPlusTitle"/>
        <w:jc w:val="center"/>
      </w:pPr>
      <w:r>
        <w:t>ПРИКАЗ</w:t>
      </w:r>
    </w:p>
    <w:p w:rsidR="00000000" w:rsidRDefault="00D84000">
      <w:pPr>
        <w:pStyle w:val="ConsPlusTitle"/>
        <w:jc w:val="center"/>
      </w:pPr>
      <w:r>
        <w:t>от 19 октября 2020 г. N 427</w:t>
      </w:r>
    </w:p>
    <w:p w:rsidR="00000000" w:rsidRDefault="00D84000">
      <w:pPr>
        <w:pStyle w:val="ConsPlusTitle"/>
        <w:jc w:val="center"/>
      </w:pPr>
    </w:p>
    <w:p w:rsidR="00000000" w:rsidRDefault="00D84000">
      <w:pPr>
        <w:pStyle w:val="ConsPlusTitle"/>
        <w:jc w:val="center"/>
      </w:pPr>
      <w:r>
        <w:t>ОБ УТВЕРЖДЕНИИ ПРАВИЛ</w:t>
      </w:r>
    </w:p>
    <w:p w:rsidR="00000000" w:rsidRDefault="00D84000">
      <w:pPr>
        <w:pStyle w:val="ConsPlusTitle"/>
        <w:jc w:val="center"/>
      </w:pPr>
      <w:r>
        <w:t>ПЕРЕВОЗОК ЖЕЛЕЗНОДОРОЖНЫМ ТРАНСПОРТОМ ЖИВОТНЫХ</w:t>
      </w:r>
    </w:p>
    <w:p w:rsidR="00000000" w:rsidRDefault="00D84000">
      <w:pPr>
        <w:pStyle w:val="ConsPlusNormal"/>
        <w:ind w:firstLine="540"/>
        <w:jc w:val="both"/>
      </w:pPr>
    </w:p>
    <w:p w:rsidR="00000000" w:rsidRDefault="00D84000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10.01.2003 N 18-ФЗ (ред. от 02.07.2021) &quot;Устав железнодорожного транспорта Российской Федерации&quot;{КонсультантПлюс}" w:history="1">
        <w:r>
          <w:rPr>
            <w:color w:val="0000FF"/>
          </w:rPr>
          <w:t>частью первой статьи 3</w:t>
        </w:r>
      </w:hyperlink>
      <w:r>
        <w:t xml:space="preserve"> Федерального закона от 10 января 2003 г. N 18-ФЗ "Устав железнодорожного трансп</w:t>
      </w:r>
      <w:r>
        <w:t xml:space="preserve">орта Российской Федерации" (Собрание законодательства Российской Федерации, 2003, N 2, ст. 170; 2015, N 1, ст. 56) и </w:t>
      </w:r>
      <w:hyperlink r:id="rId10" w:tooltip="Постановление Правительства РФ от 30.07.2004 N 395 (ред. от 13.05.2021) &quot;Об утверждении Положения о Министерстве транспорта Российской Федерации&quot;{КонсультантПлюс}" w:history="1">
        <w:r>
          <w:rPr>
            <w:color w:val="0000FF"/>
          </w:rPr>
          <w:t>подпунктом 5.2.1 пункта 5</w:t>
        </w:r>
      </w:hyperlink>
      <w:r>
        <w:t xml:space="preserve"> Положения о Министерстве транспорта Рос</w:t>
      </w:r>
      <w:r>
        <w:t>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2020, N 21, ст. 3255), приказываю: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28" w:tooltip="ПРАВИЛА ПЕРЕВОЗОК ЖЕЛЕЗНОДОРОЖНЫМ ТРАНСПОРТОМ ЖИВОТНЫХ" w:history="1">
        <w:r>
          <w:rPr>
            <w:color w:val="0000FF"/>
          </w:rPr>
          <w:t>Правила</w:t>
        </w:r>
      </w:hyperlink>
      <w:r>
        <w:t xml:space="preserve"> перевозок железнодорожным транспортом животных.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2. Признать не подлежащим применению </w:t>
      </w:r>
      <w:hyperlink r:id="rId11" w:tooltip="Приказ МПС РФ от 18.06.2003 N 35 &quot;Об утверждении Правил перевозок железнодорожным транспортом животных&quot; (Зарегистрировано в Минюсте РФ 19.06.2003 N 4767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МПС России от 18 июня 2003 г. N 35 "Об утверждении Правил перевозок железнодорожным транспортом животных" (зарегистрирован Минюстом России 19 июня 2003 г</w:t>
      </w:r>
      <w:r>
        <w:t>., регистрационный N 4767).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000000" w:rsidRDefault="00D84000">
      <w:pPr>
        <w:pStyle w:val="ConsPlusNormal"/>
        <w:ind w:firstLine="540"/>
        <w:jc w:val="both"/>
      </w:pPr>
    </w:p>
    <w:p w:rsidR="00000000" w:rsidRDefault="00D84000">
      <w:pPr>
        <w:pStyle w:val="ConsPlusNormal"/>
        <w:jc w:val="right"/>
      </w:pPr>
      <w:r>
        <w:t>Министр</w:t>
      </w:r>
    </w:p>
    <w:p w:rsidR="00000000" w:rsidRDefault="00D84000">
      <w:pPr>
        <w:pStyle w:val="ConsPlusNormal"/>
        <w:jc w:val="right"/>
      </w:pPr>
      <w:r>
        <w:t>Е.И.ДИТРИХ</w:t>
      </w:r>
    </w:p>
    <w:p w:rsidR="00000000" w:rsidRDefault="00D84000">
      <w:pPr>
        <w:pStyle w:val="ConsPlusNormal"/>
        <w:ind w:firstLine="540"/>
        <w:jc w:val="both"/>
      </w:pPr>
    </w:p>
    <w:p w:rsidR="00000000" w:rsidRDefault="00D84000">
      <w:pPr>
        <w:pStyle w:val="ConsPlusNormal"/>
        <w:ind w:firstLine="540"/>
        <w:jc w:val="both"/>
      </w:pPr>
    </w:p>
    <w:p w:rsidR="00000000" w:rsidRDefault="00D84000">
      <w:pPr>
        <w:pStyle w:val="ConsPlusNormal"/>
        <w:ind w:firstLine="540"/>
        <w:jc w:val="both"/>
      </w:pPr>
    </w:p>
    <w:p w:rsidR="00000000" w:rsidRDefault="00D84000">
      <w:pPr>
        <w:pStyle w:val="ConsPlusNormal"/>
        <w:ind w:firstLine="540"/>
        <w:jc w:val="both"/>
      </w:pPr>
    </w:p>
    <w:p w:rsidR="00000000" w:rsidRDefault="00D84000">
      <w:pPr>
        <w:pStyle w:val="ConsPlusNormal"/>
        <w:ind w:firstLine="540"/>
        <w:jc w:val="both"/>
      </w:pPr>
    </w:p>
    <w:p w:rsidR="00000000" w:rsidRDefault="00D84000">
      <w:pPr>
        <w:pStyle w:val="ConsPlusNormal"/>
        <w:jc w:val="right"/>
        <w:outlineLvl w:val="0"/>
      </w:pPr>
      <w:r>
        <w:t>Утверждены</w:t>
      </w:r>
    </w:p>
    <w:p w:rsidR="00000000" w:rsidRDefault="00D84000">
      <w:pPr>
        <w:pStyle w:val="ConsPlusNormal"/>
        <w:jc w:val="right"/>
      </w:pPr>
      <w:r>
        <w:t>приказом Минтранса России</w:t>
      </w:r>
    </w:p>
    <w:p w:rsidR="00000000" w:rsidRDefault="00D84000">
      <w:pPr>
        <w:pStyle w:val="ConsPlusNormal"/>
        <w:jc w:val="right"/>
      </w:pPr>
      <w:r>
        <w:t>от 19 октября 2020 г. N 427</w:t>
      </w:r>
    </w:p>
    <w:p w:rsidR="00000000" w:rsidRDefault="00D84000">
      <w:pPr>
        <w:pStyle w:val="ConsPlusNormal"/>
        <w:jc w:val="center"/>
      </w:pPr>
    </w:p>
    <w:p w:rsidR="00000000" w:rsidRDefault="00D84000">
      <w:pPr>
        <w:pStyle w:val="ConsPlusTitle"/>
        <w:jc w:val="center"/>
      </w:pPr>
      <w:bookmarkStart w:id="1" w:name="Par28"/>
      <w:bookmarkEnd w:id="1"/>
      <w:r>
        <w:t>ПРАВИЛА ПЕРЕВОЗОК ЖЕЛЕЗНОДОРОЖНЫМ ТР</w:t>
      </w:r>
      <w:r>
        <w:t>АНСПОРТОМ ЖИВОТНЫХ</w:t>
      </w:r>
    </w:p>
    <w:p w:rsidR="00000000" w:rsidRDefault="00D84000">
      <w:pPr>
        <w:pStyle w:val="ConsPlusNormal"/>
        <w:jc w:val="center"/>
      </w:pPr>
    </w:p>
    <w:p w:rsidR="00000000" w:rsidRDefault="00D84000">
      <w:pPr>
        <w:pStyle w:val="ConsPlusTitle"/>
        <w:jc w:val="center"/>
        <w:outlineLvl w:val="1"/>
      </w:pPr>
      <w:r>
        <w:t>I. Общие положения</w:t>
      </w:r>
    </w:p>
    <w:p w:rsidR="00000000" w:rsidRDefault="00D84000">
      <w:pPr>
        <w:pStyle w:val="ConsPlusNormal"/>
        <w:jc w:val="center"/>
      </w:pPr>
    </w:p>
    <w:p w:rsidR="00000000" w:rsidRDefault="00D84000">
      <w:pPr>
        <w:pStyle w:val="ConsPlusNormal"/>
        <w:ind w:firstLine="540"/>
        <w:jc w:val="both"/>
      </w:pPr>
      <w:r>
        <w:t>1. Настоящие Правила перевозок железнодорожным транспортом животных (далее - Правила) определяют порядок и условия перевозок железнодорожным транспортом животных.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2. Перевозка животных осуществляется в соответствии с</w:t>
      </w:r>
      <w:r>
        <w:t xml:space="preserve"> требованиями, установленными в </w:t>
      </w:r>
      <w:hyperlink r:id="rId12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статье 13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</w:t>
      </w:r>
      <w:r>
        <w:t xml:space="preserve"> Российской Федерации, 2020, N 29, ст. 4504) (далее - Закон "О ветеринарии") и Федеральным </w:t>
      </w:r>
      <w:hyperlink r:id="rId13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 декабря 2018 г. N 498-ФЗ "Об ответственном </w:t>
      </w:r>
      <w:r>
        <w:t>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2019, N 52, ст. 7765).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3. Перевозка в пассажирских поездах мелких домашних животных, </w:t>
      </w:r>
      <w:r>
        <w:t xml:space="preserve">собак и птиц осуществляется в соответствии с </w:t>
      </w:r>
      <w:hyperlink r:id="rId14" w:tooltip="Приказ Минтранса России от 19.12.2013 N 473 (ред. от 13.04.2020) &quot;Об утверждении Правил перевозок пассажиров, багажа, грузобагажа железнодорожным транспортом&quot; (Зарегистрировано в Минюсте России 24.07.2014 N 33244){КонсультантПлюс}" w:history="1">
        <w:r>
          <w:rPr>
            <w:color w:val="0000FF"/>
          </w:rPr>
          <w:t>Правилами</w:t>
        </w:r>
      </w:hyperlink>
      <w:r>
        <w:t xml:space="preserve"> перевозок пассажиров, багажа, грузобагажа железнодорожным т</w:t>
      </w:r>
      <w:r>
        <w:t>ранспортом, утвержденными приказом Минтранса России от 19 декабря 2013 г. N 473 (зарегистрирован Минюстом России 24 июля 2014 г., регистрационный N 33244) &lt;1&gt;.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&lt;1&gt; С изменениями, внесенными приказами Минтранса России от 27.</w:t>
      </w:r>
      <w:r>
        <w:t>08.2015 N 267 (зарегистрирован Минюстом России 29.10.2015, регистрационный N 39523), от 21.07.2016 N 202 (зарегистрирован Минюстом России 03.08.2016, регистрационный N 43095), от 30.11.2016 N 367 (зарегистрирован Минюстом России 23.12.2016, регистрационный</w:t>
      </w:r>
      <w:r>
        <w:t xml:space="preserve"> N 44914), от 18.09.2018 N 334 (зарегистрирован Минюстом России 19.12.2018, регистрационный N 53066), от 14.11.2018 N 410 (зарегистрирован Минюстом России 12.02.2019, регистрационный N 53752), от 09.04.2019 N 96 (зарегистрирован Минюстом России 19.04.2019,</w:t>
      </w:r>
      <w:r>
        <w:t xml:space="preserve"> регистрационный N 54446), от 13.04.2020 N 118 (зарегистрирован Минюстом России 22.04.2020, регистрационный N 58160).</w:t>
      </w:r>
    </w:p>
    <w:p w:rsidR="00000000" w:rsidRDefault="00D84000">
      <w:pPr>
        <w:pStyle w:val="ConsPlusNormal"/>
        <w:ind w:firstLine="540"/>
        <w:jc w:val="both"/>
      </w:pPr>
    </w:p>
    <w:p w:rsidR="00000000" w:rsidRDefault="00D84000">
      <w:pPr>
        <w:pStyle w:val="ConsPlusNormal"/>
        <w:ind w:firstLine="540"/>
        <w:jc w:val="both"/>
      </w:pPr>
      <w:r>
        <w:t xml:space="preserve">Перевозка животных, относящихся к грузам, подлежащим федеральному государственному ветеринарному надзору, осуществляется в соответствии с </w:t>
      </w:r>
      <w:hyperlink r:id="rId15" w:tooltip="Приказ Минтранса России от 14.01.2020 N 10 &quot;Об утверждении Правил перевозок железнодорожным транспортом грузов, подлежащих федеральному государственному ветеринарному надзору&quot; (Зарегистрировано в Минюсте России 03.06.2020 N 58573){КонсультантПлюс}" w:history="1">
        <w:r>
          <w:rPr>
            <w:color w:val="0000FF"/>
          </w:rPr>
          <w:t>Правилами</w:t>
        </w:r>
      </w:hyperlink>
      <w:r>
        <w:t xml:space="preserve"> перевозок железнодорожным транспортом грузов, подлежащих федеральному государственному ветеринарному надзору, утвержденными приказом Минтранса России от 14 января 2020 г. N 10 (зарегистрирован Минюстом Рос</w:t>
      </w:r>
      <w:r>
        <w:t>сии 3 июня 2020 г., регистрационный N 58573).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4. В случаях установления в соответствии с законодательством Российской Федерации &lt;2&gt; ограничительных мероприятий (карантина), перевозчик в соответствии со </w:t>
      </w:r>
      <w:hyperlink r:id="rId16" w:tooltip="Федеральный закон от 10.01.2003 N 18-ФЗ (ред. от 02.07.2021) &quot;Устав железнодорожного транспорта Российской Федерации&quot;{КонсультантПлюс}" w:history="1">
        <w:r>
          <w:rPr>
            <w:color w:val="0000FF"/>
          </w:rPr>
          <w:t>статьей 29</w:t>
        </w:r>
      </w:hyperlink>
      <w:r>
        <w:t xml:space="preserve"> Федер</w:t>
      </w:r>
      <w:r>
        <w:t>ального закона от 10 января 2003 г. N 18-ФЗ "Устав железнодорожного транспорта Российской Федерации" (Собрание законодательства Российской Федерации, 2003, N 2, ст. 170; 2015, N 1, ст. 56) (далее - Устав) объявляет о временном прекращении или ограничении п</w:t>
      </w:r>
      <w:r>
        <w:t>огрузки и перевозки животных вследствие обстоятельств непреодолимой силы, эпидемии или иных независящих от перевозчиков и владельцев инфраструктур железнодорожного транспорта общего пользования обстоятельств, препятствующих осуществлению перевозок.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-------</w:t>
      </w:r>
      <w:r>
        <w:t>-------------------------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7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Статья 17</w:t>
        </w:r>
      </w:hyperlink>
      <w:r>
        <w:t xml:space="preserve"> Закона "О ветеринарии".</w:t>
      </w:r>
    </w:p>
    <w:p w:rsidR="00000000" w:rsidRDefault="00D84000">
      <w:pPr>
        <w:pStyle w:val="ConsPlusNormal"/>
        <w:ind w:firstLine="540"/>
        <w:jc w:val="both"/>
      </w:pPr>
    </w:p>
    <w:p w:rsidR="00000000" w:rsidRDefault="00D84000">
      <w:pPr>
        <w:pStyle w:val="ConsPlusNormal"/>
        <w:ind w:firstLine="540"/>
        <w:jc w:val="both"/>
      </w:pPr>
      <w:r>
        <w:t>Перевозчик в письменной форме, если иная форма не предусмотрена соглашением сторон, уведомляет грузоотправителей и заинтересованных грузополучателей о прекращении или об ограничении перевозки животных</w:t>
      </w:r>
      <w:r>
        <w:t>. Порядок и способ уведомления устанавливаются соглашением сторон &lt;3&gt;.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8" w:tooltip="Федеральный закон от 10.01.2003 N 18-ФЗ (ред. от 02.07.2021) &quot;Устав железнодорожного транспорта Российской Федерации&quot;{КонсультантПлюс}" w:history="1">
        <w:r>
          <w:rPr>
            <w:color w:val="0000FF"/>
          </w:rPr>
          <w:t>Часть 6 статьи 29</w:t>
        </w:r>
      </w:hyperlink>
      <w:r>
        <w:t xml:space="preserve"> Устава.</w:t>
      </w:r>
    </w:p>
    <w:p w:rsidR="00000000" w:rsidRDefault="00D84000">
      <w:pPr>
        <w:pStyle w:val="ConsPlusNormal"/>
        <w:ind w:firstLine="540"/>
        <w:jc w:val="both"/>
      </w:pPr>
    </w:p>
    <w:p w:rsidR="00000000" w:rsidRDefault="00D84000">
      <w:pPr>
        <w:pStyle w:val="ConsPlusTitle"/>
        <w:jc w:val="center"/>
        <w:outlineLvl w:val="1"/>
      </w:pPr>
      <w:r>
        <w:t>II. Перевозка животных в международном сообщении</w:t>
      </w:r>
    </w:p>
    <w:p w:rsidR="00000000" w:rsidRDefault="00D84000">
      <w:pPr>
        <w:pStyle w:val="ConsPlusNormal"/>
        <w:ind w:firstLine="540"/>
        <w:jc w:val="both"/>
      </w:pPr>
    </w:p>
    <w:p w:rsidR="00000000" w:rsidRDefault="00D84000">
      <w:pPr>
        <w:pStyle w:val="ConsPlusNormal"/>
        <w:ind w:firstLine="540"/>
        <w:jc w:val="both"/>
      </w:pPr>
      <w:r>
        <w:t xml:space="preserve">5. При перевозке в международном </w:t>
      </w:r>
      <w:r>
        <w:t xml:space="preserve">сообщении животных, попадающих под действие </w:t>
      </w:r>
      <w:hyperlink r:id="rId19" w:tooltip="Ссылка на КонсультантПлюс" w:history="1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</w:t>
      </w:r>
      <w:r>
        <w:t xml:space="preserve">й фауны и флоры, находящимися под угрозой исчезновения, от 3 марта 1973 г. &lt;4&gt;, требуется разрешение Административного органа </w:t>
      </w:r>
      <w:hyperlink r:id="rId20" w:tooltip="Ссылка на КонсультантПлюс" w:history="1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исчезновения, государства - экспортера или компетентного органа государства - экспортера, если государство - экспортер не является у</w:t>
      </w:r>
      <w:r>
        <w:t xml:space="preserve">частником </w:t>
      </w:r>
      <w:hyperlink r:id="rId21" w:tooltip="Ссылка на КонсультантПлюс" w:history="1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дикой фауны и флоры, находящимися под </w:t>
      </w:r>
      <w:r>
        <w:t>угрозой исчезновения.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&lt;4&gt; Утверждена </w:t>
      </w:r>
      <w:hyperlink r:id="rId22" w:tooltip="Ссылка на КонсультантПлюс" w:history="1">
        <w:r>
          <w:rPr>
            <w:color w:val="0000FF"/>
          </w:rPr>
          <w:t>постановлением</w:t>
        </w:r>
      </w:hyperlink>
      <w:r>
        <w:t xml:space="preserve"> Совета Ми</w:t>
      </w:r>
      <w:r>
        <w:t>нистров СССР от 04.08.1976 N 612 "Об утверждении Конвенции о международной торговле видами дикой фауны и флоры, находящимися под угрозой исчезновения, и о мероприятиях по выполнению этой Конвенции", вступила в силу для СССР 08.12.1976.</w:t>
      </w:r>
    </w:p>
    <w:p w:rsidR="00000000" w:rsidRDefault="00D84000">
      <w:pPr>
        <w:pStyle w:val="ConsPlusNormal"/>
        <w:ind w:firstLine="540"/>
        <w:jc w:val="both"/>
      </w:pPr>
    </w:p>
    <w:p w:rsidR="00000000" w:rsidRDefault="00D84000">
      <w:pPr>
        <w:pStyle w:val="ConsPlusNormal"/>
        <w:ind w:firstLine="540"/>
        <w:jc w:val="both"/>
      </w:pPr>
      <w:r>
        <w:t>6. При ввозе животн</w:t>
      </w:r>
      <w:r>
        <w:t xml:space="preserve">ых на территорию Российской Федерации, транзите животных по территории Российской Федерации перевозка должна сопровождаться ветеринарным сертификатом, оформленным в соответствии с </w:t>
      </w:r>
      <w:hyperlink r:id="rId23" w:tooltip="Решение Комиссии Таможенного союза от 18.06.2010 N 317 (ред. от 29.06.2021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Положением</w:t>
        </w:r>
      </w:hyperlink>
      <w:r>
        <w:t xml:space="preserve"> о Едином порядке осуществления ветеринарного контроля (надзора) на таможенной границе Евразийского экономического союза и на таможенной</w:t>
      </w:r>
      <w:r>
        <w:t xml:space="preserve"> территории Евразийского </w:t>
      </w:r>
      <w:r>
        <w:lastRenderedPageBreak/>
        <w:t xml:space="preserve">экономического союза и Едиными ветеринарными (ветеринарно-санитарными) </w:t>
      </w:r>
      <w:hyperlink r:id="rId24" w:tooltip="Решение Комиссии Таможенного союза от 18.06.2010 N 317 (ред. от 29.06.2021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требованиями</w:t>
        </w:r>
      </w:hyperlink>
      <w:r>
        <w:t>, предъявляемыми к товарам, подлежащим ветеринарному контролю (надзору), утвержденными Решением Комиссии Таможенного союза от 18 июня 2010 г. N 317 "О применении ветеринарно-санитарных мер в Евразийском экономическ</w:t>
      </w:r>
      <w:r>
        <w:t>ом союзе" &lt;5&gt; (далее - Решение Комиссии Таможенного союза от 18 июня 2010 г. N 317), а также в соответствии с формами Единых ветеринарных сертификатов на ввозимые на таможенную территорию Евразийского экономического союза подконтрольные товары из третьих с</w:t>
      </w:r>
      <w:r>
        <w:t xml:space="preserve">тран, утвержденными </w:t>
      </w:r>
      <w:hyperlink r:id="rId25" w:tooltip="Решение Комиссии Таможенного союза от 07.04.2011 N 607 (ред. от 25.08.2020) &quot;О формах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7 апреля 2011 г. N 607 &lt;6&gt;.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6" w:tooltip="Решение Комиссии Таможенного союза от 18.06.2010 N 317 (ред. от 29.06.2021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Решение</w:t>
        </w:r>
      </w:hyperlink>
      <w:r>
        <w:t xml:space="preserve"> опубликовано на официальном сайте Комиссии Таможенного союза http://www.tsou</w:t>
      </w:r>
      <w:r>
        <w:t xml:space="preserve">z.ru, 30.06.2010, являющееся обязательным для Российской Федерации в соответствии с </w:t>
      </w:r>
      <w:hyperlink r:id="rId27" w:tooltip="&quot;Договор о Евразийском экономическом союзе&quot; (Подписан в г. Астане 29.05.2014) (ред. от 01.10.2019) (с изм. и доп., вступ. в силу с 01.08.2021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28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5310), с изменениями, внесенными Решением Коллегии Евразийской экономической комиссии от 24.12.2019 N 237 (о</w:t>
      </w:r>
      <w:r>
        <w:t>фициальный сайт Евразийского экономического союза http://www.eaeunion.org, 27.12.2019).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9" w:tooltip="Решение Комиссии Таможенного союза от 07.04.2011 N 607 (ред. от 25.08.2020) &quot;О формах Единых ветеринарных сертификатов на ввозимые на таможенную территорию Евразийского экономического союза подконтрольные товары из третьих стран&quot;{КонсультантПлюс}" w:history="1">
        <w:r>
          <w:rPr>
            <w:color w:val="0000FF"/>
          </w:rPr>
          <w:t>Решение</w:t>
        </w:r>
      </w:hyperlink>
      <w:r>
        <w:t xml:space="preserve"> опубликовано на офиц</w:t>
      </w:r>
      <w:r>
        <w:t xml:space="preserve">иальном сайте Комиссии Таможенного союза http://www.tsouz.ru, 26.04.2011 являющееся обязательным для Российской Федерации в соответствии с </w:t>
      </w:r>
      <w:hyperlink r:id="rId30" w:tooltip="&quot;Договор о Евразийском экономическом союзе&quot; (Подписан в г. Астане 29.05.2014) (ред. от 01.10.2019) (с изм. и доп., вступ. в силу с 01.08.2021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</w:t>
      </w:r>
      <w:r>
        <w:t xml:space="preserve">ованным Федеральным </w:t>
      </w:r>
      <w:hyperlink r:id="rId31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 с изменениями, внесенными Решениями Комиссии Таможенного союза от 18.</w:t>
      </w:r>
      <w:r>
        <w:t>10.2011 N 832 (официальный сайт Комиссии Таможенного союза http://www.tsouz.ru, 21.10.2011), от 09.12.2011 N 892 (официальный сайт Комиссии Таможенного союза http://www.tsouz.ru, 15.12.2011), Решениями Коллегии Евразийской экономической комиссии от 24.12.2</w:t>
      </w:r>
      <w:r>
        <w:t>019 N 238 (официальный сайт Евразийского экономического союза http://www.eaeunion.org, 27.12.2019).</w:t>
      </w:r>
    </w:p>
    <w:p w:rsidR="00000000" w:rsidRDefault="00D84000">
      <w:pPr>
        <w:pStyle w:val="ConsPlusNormal"/>
        <w:ind w:firstLine="540"/>
        <w:jc w:val="both"/>
      </w:pPr>
    </w:p>
    <w:p w:rsidR="00000000" w:rsidRDefault="00D84000">
      <w:pPr>
        <w:pStyle w:val="ConsPlusTitle"/>
        <w:jc w:val="center"/>
        <w:outlineLvl w:val="1"/>
      </w:pPr>
      <w:r>
        <w:t>III. Перевозка животных в прямом железнодорожном сообщении</w:t>
      </w:r>
    </w:p>
    <w:p w:rsidR="00000000" w:rsidRDefault="00D84000">
      <w:pPr>
        <w:pStyle w:val="ConsPlusNormal"/>
        <w:ind w:firstLine="540"/>
        <w:jc w:val="both"/>
      </w:pPr>
    </w:p>
    <w:p w:rsidR="00000000" w:rsidRDefault="00D84000">
      <w:pPr>
        <w:pStyle w:val="ConsPlusNormal"/>
        <w:ind w:firstLine="540"/>
        <w:jc w:val="both"/>
      </w:pPr>
      <w:r>
        <w:t>7. На перевозку животных в прямом железнодорожном сообщении грузоотправителем должна оформлятьс</w:t>
      </w:r>
      <w:r>
        <w:t xml:space="preserve">я транспортная железнодорожная накладная (далее - накладная), составленная в соответствии с Едиными </w:t>
      </w:r>
      <w:hyperlink r:id="rId32" w:tooltip="Приказ Минтранса России от 19.06.2019 N 191 &quot;Об утверждении Единых форм перевозочных документов на перевозку грузов железнодорожным транспортом&quot; (Зарегистрировано в Минюсте России 06.09.2019 N 55834){КонсультантПлюс}" w:history="1">
        <w:r>
          <w:rPr>
            <w:color w:val="0000FF"/>
          </w:rPr>
          <w:t>формами</w:t>
        </w:r>
      </w:hyperlink>
      <w:r>
        <w:t xml:space="preserve"> перевозочных докумен</w:t>
      </w:r>
      <w:r>
        <w:t>тов на перевозку грузов железнодорожным транспортом, утвержденными приказом Минтранса России от 19 июня 2019 г. N 191 (зарегистрирован Минюстом России 6 сентября 2019 г., регистрационный N 55834).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8. Животные принимаются к перевозке железнодорожным транспо</w:t>
      </w:r>
      <w:r>
        <w:t xml:space="preserve">ртом при наличии ветеринарных сопроводительных документов &lt;7&gt;, за исключением случаев, когда их оформление не требуется в соответствии с Ветеринарными </w:t>
      </w:r>
      <w:hyperlink r:id="rId33" w:tooltip="Приказ Минсельхоза России от 27.12.2016 N 589 (ред. от 02.04.2020) &quot;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&quot; (Зарегистрировано в Минюсте России 30.12.2016 N 45094){КонсультантПлюс}" w:history="1">
        <w:r>
          <w:rPr>
            <w:color w:val="0000FF"/>
          </w:rPr>
          <w:t>правилами</w:t>
        </w:r>
      </w:hyperlink>
      <w:r>
        <w:t xml:space="preserve"> организации работы по офо</w:t>
      </w:r>
      <w:r>
        <w:t xml:space="preserve">рмлению ветеринарных сопроводительных документов, утвержденными приказом Минсельхоза России от 27 декабря 2016 г. N 589 (зарегистрирован Минюстом России 30 декабря 2016 г., регистрационный N 45094) &lt;8&gt; (далее - приказ Минсельхоза России от 27 декабря 2016 </w:t>
      </w:r>
      <w:r>
        <w:t>г. N 589).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&lt;7&gt; </w:t>
      </w:r>
      <w:hyperlink r:id="rId34" w:tooltip="Решение Комиссии Таможенного союза от 18.06.2010 N 317 (ред. от 29.06.2021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Пункт 4.1</w:t>
        </w:r>
      </w:hyperlink>
      <w:r>
        <w:t xml:space="preserve"> Положения о </w:t>
      </w:r>
      <w:r>
        <w:t>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от 18.06.2010 N 317, являю</w:t>
      </w:r>
      <w:r>
        <w:t xml:space="preserve">щимся обязательным для Российской Федерации в соответствии с </w:t>
      </w:r>
      <w:hyperlink r:id="rId35" w:tooltip="&quot;Договор о Евразийском экономическом союзе&quot; (Подписан в г. Астане 29.05.2014) (ред. от 01.10.2019) (с изм. и доп., вступ. в силу с 01.08.2021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36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</w:t>
      </w:r>
      <w:r>
        <w:t>ра о Евразийском экономическом союзе" (Собрание законодательства Российской Федерации, 2014, N 40, ст. 5310).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&lt;8&gt; </w:t>
      </w:r>
      <w:hyperlink r:id="rId37" w:tooltip="Приказ Минсельхоза России от 27.12.2016 N 589 (ред. от 02.04.2020) &quot;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&quot; (Зарегистрировано в Минюсте России 30.12.2016 N 45094){КонсультантПлюс}" w:history="1">
        <w:r>
          <w:rPr>
            <w:color w:val="0000FF"/>
          </w:rPr>
          <w:t>Пункты 3</w:t>
        </w:r>
      </w:hyperlink>
      <w:r>
        <w:t xml:space="preserve">, </w:t>
      </w:r>
      <w:hyperlink r:id="rId38" w:tooltip="Приказ Минсельхоза России от 27.12.2016 N 589 (ред. от 02.04.2020) &quot;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&quot; (Зарегистрировано в Минюсте России 30.12.2016 N 45094){КонсультантПлюс}" w:history="1">
        <w:r>
          <w:rPr>
            <w:color w:val="0000FF"/>
          </w:rPr>
          <w:t>16 приложения N 1</w:t>
        </w:r>
      </w:hyperlink>
      <w:r>
        <w:t xml:space="preserve"> к приказу Минсельхоза России от 27.12.2016 N 589, с изменениями, внесенными приказом Мин</w:t>
      </w:r>
      <w:r>
        <w:t>сельхоза России от 02.04.2020 N 177 (зарегистрирован Минюстом России 27.05.2020, регистрационный N 58484).</w:t>
      </w:r>
    </w:p>
    <w:p w:rsidR="00000000" w:rsidRDefault="00D84000">
      <w:pPr>
        <w:pStyle w:val="ConsPlusNormal"/>
        <w:ind w:firstLine="540"/>
        <w:jc w:val="both"/>
      </w:pPr>
    </w:p>
    <w:p w:rsidR="00000000" w:rsidRDefault="00D84000">
      <w:pPr>
        <w:pStyle w:val="ConsPlusNormal"/>
        <w:ind w:firstLine="540"/>
        <w:jc w:val="both"/>
      </w:pPr>
      <w:r>
        <w:t xml:space="preserve">9. При перевозке животных по территории Российской Федерации грузоотправитель должен </w:t>
      </w:r>
      <w:r>
        <w:lastRenderedPageBreak/>
        <w:t>оформить ветеринарные сопроводительные документы в соответствии</w:t>
      </w:r>
      <w:r>
        <w:t xml:space="preserve"> с Ветеринарными правилами организации работы по оформлению ветеринарных сопроводительных документов, </w:t>
      </w:r>
      <w:hyperlink r:id="rId39" w:tooltip="Приказ Минсельхоза России от 27.12.2016 N 589 (ред. от 02.04.2020) &quot;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&quot; (Зарегистрировано в Минюсте России 30.12.2016 N 45094){КонсультантПлюс}" w:history="1">
        <w:r>
          <w:rPr>
            <w:color w:val="0000FF"/>
          </w:rPr>
          <w:t>Порядком</w:t>
        </w:r>
      </w:hyperlink>
      <w:r>
        <w:t xml:space="preserve"> оформления ветеринарных сопроводительных документов в электронной форме и </w:t>
      </w:r>
      <w:hyperlink r:id="rId40" w:tooltip="Приказ Минсельхоза России от 27.12.2016 N 589 (ред. от 02.04.2020) &quot;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&quot; (Зарегистрировано в Минюсте России 30.12.2016 N 45094){КонсультантПлюс}" w:history="1">
        <w:r>
          <w:rPr>
            <w:color w:val="0000FF"/>
          </w:rPr>
          <w:t>Порядком</w:t>
        </w:r>
      </w:hyperlink>
      <w:r>
        <w:t xml:space="preserve"> оформления ветеринарных сопроводительных документов на бумажных носителях, утвержденными приказом Минсельхоза России от 27 декабря 2016 г. N 589.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Оформленные на бумажном носителе</w:t>
      </w:r>
      <w:r>
        <w:t xml:space="preserve"> ветеринарные сопроводительные документы на животных, размещенных в одном вагоне, должны прилагаться к накладной. Грузоотправитель должен внести в накладную информацию о сопровождении груза ветеринарными сопроводительными документами, оформленными в электр</w:t>
      </w:r>
      <w:r>
        <w:t>онном виде или на бумажном носителе.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В случае оформления ветеринарных сопроводительных документов в электронном виде грузоотправитель должен указать в накладной номер ветеринарного сопроводительного документа и (или) соответствующий ему двумерный матричный</w:t>
      </w:r>
      <w:r>
        <w:t xml:space="preserve"> штриховой код &lt;9&gt;, сформированный федеральной государственной информационной системой в области ветеринарии &lt;10&gt; (далее - ФГИС).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&lt;9&gt; </w:t>
      </w:r>
      <w:hyperlink r:id="rId41" w:tooltip="Приказ Минсельхоза России от 27.12.2016 N 589 (ред. от 02.04.2020) &quot;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&quot; (Зарегистрировано в Минюсте России 30.12.2016 N 45094){КонсультантПлюс}" w:history="1">
        <w:r>
          <w:rPr>
            <w:color w:val="0000FF"/>
          </w:rPr>
          <w:t>Пункт 10</w:t>
        </w:r>
      </w:hyperlink>
      <w:r>
        <w:t xml:space="preserve"> Ветеринарных прави</w:t>
      </w:r>
      <w:r>
        <w:t>л организации работы по оформлению ветеринарных сопроводительных документов, утвержденных приказом Минсельхоза России от 27.12.2016 N 589.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42" w:tooltip="Приказ Минсельхоза России от 27.12.2016 N 589 (ред. от 02.04.2020) &quot;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&quot; (Зарегистрировано в Минюсте России 30.12.2016 N 45094){КонсультантПлюс}" w:history="1">
        <w:r>
          <w:rPr>
            <w:color w:val="0000FF"/>
          </w:rPr>
          <w:t>Пункт 5</w:t>
        </w:r>
      </w:hyperlink>
      <w:r>
        <w:t xml:space="preserve"> Ветеринарных правил организации работы по оф</w:t>
      </w:r>
      <w:r>
        <w:t>ормлению ветеринарных сопроводительных документов, утвержденных приказом Минсельхоза России от 27.12.2016 N 589.</w:t>
      </w:r>
    </w:p>
    <w:p w:rsidR="00000000" w:rsidRDefault="00D84000">
      <w:pPr>
        <w:pStyle w:val="ConsPlusNormal"/>
        <w:ind w:firstLine="540"/>
        <w:jc w:val="both"/>
      </w:pPr>
    </w:p>
    <w:p w:rsidR="00000000" w:rsidRDefault="00D84000">
      <w:pPr>
        <w:pStyle w:val="ConsPlusNormal"/>
        <w:ind w:firstLine="540"/>
        <w:jc w:val="both"/>
      </w:pPr>
      <w:r>
        <w:t>10. Погрузка, выгрузка животных, перевозимых повагонными отправками, производится в местах необщего пользования, оборудованных платформами для</w:t>
      </w:r>
      <w:r>
        <w:t xml:space="preserve"> погрузки скота.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Допускается погрузка, выгрузка животных с платформ для погрузки скота в местах общего пользования. При погрузке в местах общего пользования животные должны доставляться на железнодорожную станцию ко времени, согласованному с перевозчиком.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11. В соответствии с </w:t>
      </w:r>
      <w:hyperlink r:id="rId43" w:tooltip="Решение Комиссии Таможенного союза от 18.06.2010 N 317 (ред. от 29.06.2021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пунктом 3.18</w:t>
        </w:r>
      </w:hyperlink>
      <w:r>
        <w:t xml:space="preserve"> Положения о Едином порядке осуще</w:t>
      </w:r>
      <w:r>
        <w:t>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 Решением Комиссии Таможенного союза от 18 июня 2010 г. N 317, перед погрузкой (пос</w:t>
      </w:r>
      <w:r>
        <w:t>ле выгрузки) в зависимости от вида подконтрольного товара и эпизоотического состояния территории транспорт направляется на ветеринарно-санитарную обработку с выдачей документа (ветеринарного назначения).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12. О предстоящей погрузке животных, их выгрузке гру</w:t>
      </w:r>
      <w:r>
        <w:t xml:space="preserve">зоотправитель (грузополучатель) не менее чем за 24 часа до их начала уведомляет должностное лицо территориального управления федерального органа исполнительной власти, осуществляющего функции по контролю и надзору в ветеринарии и другой закрепленной сфере </w:t>
      </w:r>
      <w:r>
        <w:t>деятельности (далее - федеральный орган исполнительной власти в области ветеринарного надзора), путем направления уведомления в электронной форме с использованием ФГИС или уведомления на бумажном носителе.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Ветеринарно-санитарный осмотр животных должностным</w:t>
      </w:r>
      <w:r>
        <w:t xml:space="preserve"> лицом территориального управления федерального органа исполнительной власти в области ветеринарного надзора производится при их погрузке, выгрузке. Отметки о проведенном ветеринарно-санитарном осмотре животных делаются должностным лицом территориального у</w:t>
      </w:r>
      <w:r>
        <w:t>правления федерального органа исполнительной власти в области ветеринарного надзора в электронном журнале учета ФГИС и (или) на бумажном носителе с указанием даты осмотра и с заверением подписью и печатью данного должностного лица.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В случае получения от до</w:t>
      </w:r>
      <w:r>
        <w:t>лжностного лица федерального органа исполнительной власти в области ветеринарного надзора уведомления о запрете погрузки животных, грузоотправитель обязан не позднее, чем через 2 часа с момента уведомления, переместить не принятых к перевозке животных за п</w:t>
      </w:r>
      <w:r>
        <w:t>ределы железнодорожной станции.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13. Для перевозки животных используются технически исправные грузовые вагоны, технические </w:t>
      </w:r>
      <w:r>
        <w:lastRenderedPageBreak/>
        <w:t>характеристики которых предусматривают перевозку таких грузов.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14. Перевозка диких животных повагонными отправками осуществляется по д</w:t>
      </w:r>
      <w:r>
        <w:t>оговору между перевозчиком и грузоотправителем на особых условиях &lt;11&gt;.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44" w:tooltip="Федеральный закон от 10.01.2003 N 18-ФЗ (ред. от 02.07.2021) &quot;Устав железнодорожного транспорта Российской Федерации&quot;{КонсультантПлюс}" w:history="1">
        <w:r>
          <w:rPr>
            <w:color w:val="0000FF"/>
          </w:rPr>
          <w:t>Статья 8</w:t>
        </w:r>
      </w:hyperlink>
      <w:r>
        <w:t xml:space="preserve"> Устава.</w:t>
      </w:r>
    </w:p>
    <w:p w:rsidR="00000000" w:rsidRDefault="00D84000">
      <w:pPr>
        <w:pStyle w:val="ConsPlusNormal"/>
        <w:ind w:firstLine="540"/>
        <w:jc w:val="both"/>
      </w:pPr>
    </w:p>
    <w:p w:rsidR="00000000" w:rsidRDefault="00D84000">
      <w:pPr>
        <w:pStyle w:val="ConsPlusNormal"/>
        <w:ind w:firstLine="540"/>
        <w:jc w:val="both"/>
      </w:pPr>
      <w:r>
        <w:t>15. Грузоотправитель обязан обеспечить перевозимых животных безопасными для здоров</w:t>
      </w:r>
      <w:r>
        <w:t>ья животных и окружающей среды кормами &lt;12&gt;, емкостями для запаса воды, а также подстилкой на весь путь следования, с учетом установленных сроков перевозки и двухдневного запаса.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45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Статья 13</w:t>
        </w:r>
      </w:hyperlink>
      <w:r>
        <w:t xml:space="preserve"> Закона "О ветеринарии".</w:t>
      </w:r>
    </w:p>
    <w:p w:rsidR="00000000" w:rsidRDefault="00D84000">
      <w:pPr>
        <w:pStyle w:val="ConsPlusNormal"/>
        <w:ind w:firstLine="540"/>
        <w:jc w:val="both"/>
      </w:pPr>
    </w:p>
    <w:p w:rsidR="00000000" w:rsidRDefault="00D84000">
      <w:pPr>
        <w:pStyle w:val="ConsPlusNormal"/>
        <w:ind w:firstLine="540"/>
        <w:jc w:val="both"/>
      </w:pPr>
      <w:r>
        <w:t>При нар</w:t>
      </w:r>
      <w:r>
        <w:t>ужной температуре воздуха в пункте отправления ниже минус 15 °C применение жома, барды и силоса для корма не допускается.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16. Корм и подстилка перевозятся в вагонах совместно с животными и загружаются на специальные полки или в междверное пространство ваго</w:t>
      </w:r>
      <w:r>
        <w:t>на. Зерновой корм (овес, мука, отруби и комбикорм) должен быть упакован в мешки, а сено и солома - запрессованы в тюки. Для перевозки корма и подстилки по заявке грузоотправителя и за его счет предоставляются отдельные вагоны.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17. При выполнении маневровых</w:t>
      </w:r>
      <w:r>
        <w:t xml:space="preserve"> работ, связанных с формированием, расформированием поездов, вагоны с животными распускать с сортировочной горки и толкать при маневрах запрещается &lt;13&gt;.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46" w:tooltip="Приказ Минтранса России от 21.12.2010 N 286 (ред. от 25.12.2018) &quot;Об утверждении Правил технической эксплуатации железных дорог Российской Федерации&quot; (Зарегистрировано в Минюсте России 28.01.2011 N 19627){КонсультантПлюс}" w:history="1">
        <w:r>
          <w:rPr>
            <w:color w:val="0000FF"/>
          </w:rPr>
          <w:t>Приложение N 8</w:t>
        </w:r>
      </w:hyperlink>
      <w:r>
        <w:t xml:space="preserve"> к Правилам технической эксплуатации железных дорог Российской Федерации, утвержденным приказом Минтранса Рос</w:t>
      </w:r>
      <w:r>
        <w:t>сии от 21.12.2010 N 286 (зарегистрирован Минюстом России 28.01.2011, регистрационный N 19627) с изменениями, внесенными приказами Минтранса России от 04.06.2012 N 162 (зарегистрирован Минюстом России 28.06.2012, регистрационный N 24735), от 30.03.2015 N 57</w:t>
      </w:r>
      <w:r>
        <w:t xml:space="preserve"> (зарегистрирован Минюстом России 23.04.2015, регистрационный N 37020), от 09.11.2015 N 330 (зарегистрирован Минюстом России 04.12.2015, регистрационный N 39978).</w:t>
      </w:r>
    </w:p>
    <w:p w:rsidR="00000000" w:rsidRDefault="00D84000">
      <w:pPr>
        <w:pStyle w:val="ConsPlusNormal"/>
        <w:ind w:firstLine="540"/>
        <w:jc w:val="both"/>
      </w:pPr>
    </w:p>
    <w:p w:rsidR="00000000" w:rsidRDefault="00D84000">
      <w:pPr>
        <w:pStyle w:val="ConsPlusNormal"/>
        <w:ind w:firstLine="540"/>
        <w:jc w:val="both"/>
      </w:pPr>
      <w:r>
        <w:t>18. При сопровождении животных, перевозимых железнодорожным транспортом, проводники должны в</w:t>
      </w:r>
      <w:r>
        <w:t xml:space="preserve">ыполнять обязанности, предусмотренные </w:t>
      </w:r>
      <w:hyperlink r:id="rId47" w:tooltip="Приказ Минтранса России от 04.03.2019 N 70 &quot;Об утверждении Правил перевозок железнодорожным транспортом грузов с сопровождением и Перечня грузов, требующих обязательного сопровождения в пути следования&quot; (Зарегистрировано в Минюсте России 17.04.2019 N 54411){КонсультантПлюс}" w:history="1">
        <w:r>
          <w:rPr>
            <w:color w:val="0000FF"/>
          </w:rPr>
          <w:t>Правилами</w:t>
        </w:r>
      </w:hyperlink>
      <w:r>
        <w:t xml:space="preserve"> перевозок железнодорож</w:t>
      </w:r>
      <w:r>
        <w:t>ным транспортом грузов с сопровождением, утвержденными приказом Минтранса России от 4 марта 2019 г. N 70 (зарегистрирован Минюстом России 17 апреля 2019 г., регистрационный N 54411).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19. Перевозчик обеспечивает условия для поения животных, принятых к перев</w:t>
      </w:r>
      <w:r>
        <w:t>озке, и определяет железнодорожные станции, на которых производится водопой животных, принятых к перевозке.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Проводник должен иметь дополнительные емкости с запасом воды на случай непредвиденной задержки вагонов с животными в пути следования.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20. Очистка ва</w:t>
      </w:r>
      <w:r>
        <w:t>гонов с находящимися в них животными от навоза в пути следования производится проводниками за время стоянки поезда в местах на железнодорожных станциях, предназначенных для очистки вагонов.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При выявлении больных животных, а также при перевозке животных на </w:t>
      </w:r>
      <w:r>
        <w:t>особых условиях очистка вагонов от навоза в пути следования запрещается.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21. В срок не позднее 3 часов со времени начала массового или единичного заболевания или падежа животных в пути следования, а также отказа животными принимать корм и (или) воду, прово</w:t>
      </w:r>
      <w:r>
        <w:t xml:space="preserve">дники в письменной форме через перевозчика уведомляют о каждом таком случае должностное лицо </w:t>
      </w:r>
      <w:r>
        <w:lastRenderedPageBreak/>
        <w:t>территориального управления федерального органа исполнительной власти в области ветеринарного надзора, на территории которого находится железнодорожная станция, дл</w:t>
      </w:r>
      <w:r>
        <w:t>я принятия им решения о возможности дальнейшей перевозки животных или их задержании.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Убой больных животных в пути следования не допускается.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22. В соответствии с </w:t>
      </w:r>
      <w:hyperlink r:id="rId48" w:tooltip="Закон РФ от 14.05.1993 N 4979-1 (ред. от 02.07.2021) &quot;О ветеринарии&quot;{КонсультантПлюс}" w:history="1">
        <w:r>
          <w:rPr>
            <w:color w:val="0000FF"/>
          </w:rPr>
          <w:t>абзацем третьим части 1 статьи 9</w:t>
        </w:r>
      </w:hyperlink>
      <w:r>
        <w:t xml:space="preserve"> Закона "О ветеринарии" должностное лицо территориального управления феде</w:t>
      </w:r>
      <w:r>
        <w:t>рального органа исполнительной власти в области ветеринарного надзора вправе предъявить перевозчику, находящемуся на железнодорожной станции, на которой находятся животные, письменное требование о проведении противоэпизоотических мероприятий.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О всех случая</w:t>
      </w:r>
      <w:r>
        <w:t>х задержки вагонов с животными, о снятии животных из вагона на железнодорожных станциях перевозчик с участием должностного лица территориального управления федерального органа исполнительной власти в области ветеринарного надзора составляет акт общей формы</w:t>
      </w:r>
      <w:r>
        <w:t xml:space="preserve"> в соответствии с </w:t>
      </w:r>
      <w:hyperlink r:id="rId49" w:tooltip="Приказ Минтранса России от 27.07.2020 N 256 &quot;Об утверждении Правил перевозок грузов, порожних грузовых вагонов железнодорожным транспортом, содержащих порядок переадресовки перевозимых грузов, порожних грузовых вагонов с изменением грузополучателя и (или) железнодорожной станции назначения, составления актов при перевозках грузов, порожних грузовых вагонов железнодорожным транспортом, составления транспортной железнодорожной накладной, сроки и порядок хранения грузов, контейнеров на железнодорожной станции {КонсультантПлюс}" w:history="1">
        <w:r>
          <w:rPr>
            <w:color w:val="0000FF"/>
          </w:rPr>
          <w:t>Правилами</w:t>
        </w:r>
      </w:hyperlink>
      <w:r>
        <w:t xml:space="preserve"> перевозок грузов, порожних грузовых вагонов </w:t>
      </w:r>
      <w:r>
        <w:t>железнодорожным транспортом, содержащих порядок переадресовки перевозимых грузов, порожних грузовых вагонов с изменением грузополучателя и (или) железнодорожной станции назначения, составления актов при перевозках грузов, порожних грузовых вагонов железнод</w:t>
      </w:r>
      <w:r>
        <w:t>орожным транспортом, составления транспортной железнодорожной накладной, сроки и порядок хранения грузов, контейнеров на железнодорожной станции назначения, утвержденными приказом Минтранса России от 27 июля 2020 г. N 256 (зарегистрирован Минюстом России 1</w:t>
      </w:r>
      <w:r>
        <w:t>6 октября 2020 г., регистрационный N 60411). Копия акта прилагается к накладной, о чем перевозчик делает в ней отметку.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В накладной в графе "Отметки перевозчика" представителем перевозчика делается отметка о составлении акта общей формы и о фактических зат</w:t>
      </w:r>
      <w:r>
        <w:t>ратах при выполнении незапланированных работ с заболевшими или павшими животными. На станции назначения (пограничной или перевалки) на основании отметки в накладной грузополучатель оплачивает фактические расходы, понесенные перевозчиком за снятие заболевши</w:t>
      </w:r>
      <w:r>
        <w:t>х или павших животных в пути следования.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Железнодорожные станции, на которых допускается снятие трупов животных, определяются перевозчиком по согласованию с должностным лицом территориального управления федерального органа исполнительной власти в области в</w:t>
      </w:r>
      <w:r>
        <w:t>етеринарного надзора, который размещается в публичном доступе на официальном сайте перевозчика в информационно-телекоммуникационной сети "Интернет".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23. При возникновении в пути следования технической неисправности вагонов с животными перевозчик принимает </w:t>
      </w:r>
      <w:r>
        <w:t>меры по ремонту вагонов или отправлению этих животных с тем же или с ближайшим поездом.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Перегрузка животных в другой вагон допускается только в присутствии должностного лица федерального органа исполнительной власти в области ветеринарного надзора и на осн</w:t>
      </w:r>
      <w:r>
        <w:t>овании его письменного разрешения.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24. О прибытии вагонов с животными на железнодорожную станцию назначения под выгрузку перевозчик в течение 2 часов уведомляет грузополучателя и должностное лицо федерального органа исполнительной власти в области ветерина</w:t>
      </w:r>
      <w:r>
        <w:t>рного надзора.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25. Промывка, очистка, в том числе окучивание навоза и остатков подстилки в междверном пространстве вагонов и ветеринарно-санитарная обработка вагонов и контейнеров производится в соответствии со </w:t>
      </w:r>
      <w:hyperlink r:id="rId50" w:tooltip="Федеральный закон от 10.01.2003 N 18-ФЗ (ред. от 02.07.2021) &quot;Устав железнодорожного транспорта Российской Федерации&quot;{КонсультантПлюс}" w:history="1">
        <w:r>
          <w:rPr>
            <w:color w:val="0000FF"/>
          </w:rPr>
          <w:t>ст</w:t>
        </w:r>
        <w:r>
          <w:rPr>
            <w:color w:val="0000FF"/>
          </w:rPr>
          <w:t>атьей 44</w:t>
        </w:r>
      </w:hyperlink>
      <w:r>
        <w:t xml:space="preserve"> Устава.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26. Вагоны с животными, прибывшие на железнодорожную станцию, на которой в соответствии с законодательством Российской Федерации &lt;14&gt; установлены ограничительные мероприятия (карантин), на основании заявления грузополучателя при письмен</w:t>
      </w:r>
      <w:r>
        <w:t>ном согласовании с органами, осуществляющими федеральный государственный ветеринарный надзор &lt;15&gt;, переадресовываются с изменением железнодорожной станции назначения.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51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Статья 17</w:t>
        </w:r>
      </w:hyperlink>
      <w:r>
        <w:t xml:space="preserve"> Закона "О ветеринарии".</w:t>
      </w:r>
    </w:p>
    <w:p w:rsidR="00000000" w:rsidRDefault="00D84000">
      <w:pPr>
        <w:pStyle w:val="ConsPlusNormal"/>
        <w:spacing w:before="200"/>
        <w:ind w:firstLine="540"/>
        <w:jc w:val="both"/>
      </w:pPr>
      <w:r>
        <w:lastRenderedPageBreak/>
        <w:t xml:space="preserve">&lt;15&gt; </w:t>
      </w:r>
      <w:hyperlink r:id="rId52" w:tooltip="Закон РФ от 14.05.1993 N 4979-1 (ред. от 02.07.2021) &quot;О ветеринарии&quot;{КонсультантПлюс}" w:history="1">
        <w:r>
          <w:rPr>
            <w:color w:val="0000FF"/>
          </w:rPr>
          <w:t>Часть 6 статьи 13</w:t>
        </w:r>
      </w:hyperlink>
      <w:r>
        <w:t xml:space="preserve"> Закона</w:t>
      </w:r>
      <w:r>
        <w:t xml:space="preserve"> "О ветеринарии".</w:t>
      </w:r>
    </w:p>
    <w:p w:rsidR="00000000" w:rsidRDefault="00D84000">
      <w:pPr>
        <w:pStyle w:val="ConsPlusNormal"/>
        <w:jc w:val="both"/>
      </w:pPr>
    </w:p>
    <w:p w:rsidR="00000000" w:rsidRDefault="00D84000">
      <w:pPr>
        <w:pStyle w:val="ConsPlusNormal"/>
        <w:jc w:val="both"/>
      </w:pPr>
    </w:p>
    <w:p w:rsidR="00D84000" w:rsidRDefault="00D84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84000">
      <w:headerReference w:type="default" r:id="rId53"/>
      <w:footerReference w:type="default" r:id="rId5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00" w:rsidRDefault="00D84000">
      <w:pPr>
        <w:spacing w:after="0" w:line="240" w:lineRule="auto"/>
      </w:pPr>
      <w:r>
        <w:separator/>
      </w:r>
    </w:p>
  </w:endnote>
  <w:endnote w:type="continuationSeparator" w:id="0">
    <w:p w:rsidR="00D84000" w:rsidRDefault="00D8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4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00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0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AB56E5">
            <w:rPr>
              <w:rFonts w:ascii="Tahoma" w:hAnsi="Tahoma" w:cs="Tahoma"/>
            </w:rPr>
            <w:fldChar w:fldCharType="separate"/>
          </w:r>
          <w:r w:rsidR="00AB56E5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AB56E5">
            <w:rPr>
              <w:rFonts w:ascii="Tahoma" w:hAnsi="Tahoma" w:cs="Tahoma"/>
            </w:rPr>
            <w:fldChar w:fldCharType="separate"/>
          </w:r>
          <w:r w:rsidR="00AB56E5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840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00" w:rsidRDefault="00D84000">
      <w:pPr>
        <w:spacing w:after="0" w:line="240" w:lineRule="auto"/>
      </w:pPr>
      <w:r>
        <w:separator/>
      </w:r>
    </w:p>
  </w:footnote>
  <w:footnote w:type="continuationSeparator" w:id="0">
    <w:p w:rsidR="00D84000" w:rsidRDefault="00D8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Минтранса России от 19.10.2020 N 427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перевозок железнодорож</w:t>
          </w:r>
          <w:r>
            <w:rPr>
              <w:rFonts w:ascii="Tahoma" w:hAnsi="Tahoma" w:cs="Tahoma"/>
              <w:sz w:val="16"/>
              <w:szCs w:val="16"/>
            </w:rPr>
            <w:t>ным транспортом животных"</w:t>
          </w:r>
          <w:r>
            <w:rPr>
              <w:rFonts w:ascii="Tahoma" w:hAnsi="Tahoma" w:cs="Tahoma"/>
              <w:sz w:val="16"/>
              <w:szCs w:val="16"/>
            </w:rPr>
            <w:br/>
            <w:t>(Заре...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10.09.2021</w:t>
          </w:r>
        </w:p>
      </w:tc>
    </w:tr>
  </w:tbl>
  <w:p w:rsidR="00000000" w:rsidRDefault="00D84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84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5"/>
    <w:rsid w:val="00AB56E5"/>
    <w:rsid w:val="00D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BD4A55-5C42-4053-A177-187CAF79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72A7555BE0634ECC8574B945E6F8BE65B8AA0262C402F1EE86E5B449DE250BB66FA807CFBC4714297198852BD91E022EB02E747F8B2DF8l7rAK" TargetMode="External"/><Relationship Id="rId18" Type="http://schemas.openxmlformats.org/officeDocument/2006/relationships/hyperlink" Target="consultantplus://offline/ref=6F72A7555BE0634ECC8574B945E6F8BE65B8A4016BC302F1EE86E5B449DE250BB66FA802C9B713446E2FC1D56F92130A30AC2E7Fl6r0K" TargetMode="External"/><Relationship Id="rId26" Type="http://schemas.openxmlformats.org/officeDocument/2006/relationships/hyperlink" Target="consultantplus://offline/ref=6F72A7555BE0634ECC8574B945E6F8BE65B8A40467CB02F1EE86E5B449DE250BA46FF00BCEBC59152364CED46Dl8rDK" TargetMode="External"/><Relationship Id="rId39" Type="http://schemas.openxmlformats.org/officeDocument/2006/relationships/hyperlink" Target="consultantplus://offline/ref=6F72A7555BE0634ECC8574B945E6F8BE65B5AE076BCA02F1EE86E5B449DE250BB66FA807CFBC4712227198852BD91E022EB02E747F8B2DF8l7rAK" TargetMode="External"/><Relationship Id="rId21" Type="http://schemas.openxmlformats.org/officeDocument/2006/relationships/hyperlink" Target="consultantplus://offline/ref=6F72A7555BE0634ECC8571B646E6F8BE67B5A9006AC95FFBE6DFE9B64ED17A0EB17EA807CFA2471C3478CCD6l6rEK" TargetMode="External"/><Relationship Id="rId34" Type="http://schemas.openxmlformats.org/officeDocument/2006/relationships/hyperlink" Target="consultantplus://offline/ref=6F72A7555BE0634ECC8574B945E6F8BE65B8A40467CB02F1EE86E5B449DE250BB66FA805CEB9461E7E2B8881628D131D2EA7307F618Bl2rCK" TargetMode="External"/><Relationship Id="rId42" Type="http://schemas.openxmlformats.org/officeDocument/2006/relationships/hyperlink" Target="consultantplus://offline/ref=6F72A7555BE0634ECC8574B945E6F8BE65B5AE076BCA02F1EE86E5B449DE250BB66FA805C4E816517F77CDD4718C1A1D2CAE2Cl7rCK" TargetMode="External"/><Relationship Id="rId47" Type="http://schemas.openxmlformats.org/officeDocument/2006/relationships/hyperlink" Target="consultantplus://offline/ref=6F72A7555BE0634ECC8574B945E6F8BE65B2AF096BC002F1EE86E5B449DE250BB66FA807CFBC47142F7198852BD91E022EB02E747F8B2DF8l7rAK" TargetMode="External"/><Relationship Id="rId50" Type="http://schemas.openxmlformats.org/officeDocument/2006/relationships/hyperlink" Target="consultantplus://offline/ref=6F72A7555BE0634ECC8574B945E6F8BE65B8A4016BC302F1EE86E5B449DE250BB66FA807CFBC45102F7198852BD91E022EB02E747F8B2DF8l7rAK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72A7555BE0634ECC8574B945E6F8BE65B8A4016BC302F1EE86E5B449DE250BB66FA802CEB713446E2FC1D56F92130A30AC2E7Fl6r0K" TargetMode="External"/><Relationship Id="rId29" Type="http://schemas.openxmlformats.org/officeDocument/2006/relationships/hyperlink" Target="consultantplus://offline/ref=6F72A7555BE0634ECC8574B945E6F8BE65B6AD0966C502F1EE86E5B449DE250BA46FF00BCEBC59152364CED46Dl8rDK" TargetMode="External"/><Relationship Id="rId11" Type="http://schemas.openxmlformats.org/officeDocument/2006/relationships/hyperlink" Target="consultantplus://offline/ref=6F72A7555BE0634ECC8574B945E6F8BE62B2A50466C95FFBE6DFE9B64ED17A0EB17EA807CFA2471C3478CCD6l6rEK" TargetMode="External"/><Relationship Id="rId24" Type="http://schemas.openxmlformats.org/officeDocument/2006/relationships/hyperlink" Target="consultantplus://offline/ref=6F72A7555BE0634ECC8574B945E6F8BE65B8A40467CB02F1EE86E5B449DE250BB66FA807CFBC42172D7198852BD91E022EB02E747F8B2DF8l7rAK" TargetMode="External"/><Relationship Id="rId32" Type="http://schemas.openxmlformats.org/officeDocument/2006/relationships/hyperlink" Target="consultantplus://offline/ref=6F72A7555BE0634ECC8574B945E6F8BE65B3AE006ACB02F1EE86E5B449DE250BB66FA807CFBC47142F7198852BD91E022EB02E747F8B2DF8l7rAK" TargetMode="External"/><Relationship Id="rId37" Type="http://schemas.openxmlformats.org/officeDocument/2006/relationships/hyperlink" Target="consultantplus://offline/ref=6F72A7555BE0634ECC8574B945E6F8BE65B5AE076BCA02F1EE86E5B449DE250BB66FA807CFBC47172A7198852BD91E022EB02E747F8B2DF8l7rAK" TargetMode="External"/><Relationship Id="rId40" Type="http://schemas.openxmlformats.org/officeDocument/2006/relationships/hyperlink" Target="consultantplus://offline/ref=6F72A7555BE0634ECC8574B945E6F8BE65B5AE076BCA02F1EE86E5B449DE250BB66FA807CFBC451C2C7198852BD91E022EB02E747F8B2DF8l7rAK" TargetMode="External"/><Relationship Id="rId45" Type="http://schemas.openxmlformats.org/officeDocument/2006/relationships/hyperlink" Target="consultantplus://offline/ref=6F72A7555BE0634ECC8574B945E6F8BE65B8A40363CB02F1EE86E5B449DE250BB66FA807CFBC471C2D7198852BD91E022EB02E747F8B2DF8l7rAK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F72A7555BE0634ECC8574B945E6F8BE65B8A90360C402F1EE86E5B449DE250BB66FA807CFBC4717227198852BD91E022EB02E747F8B2DF8l7rAK" TargetMode="External"/><Relationship Id="rId19" Type="http://schemas.openxmlformats.org/officeDocument/2006/relationships/hyperlink" Target="consultantplus://offline/ref=6F72A7555BE0634ECC8571B646E6F8BE67B5A9006AC95FFBE6DFE9B64ED17A0EB17EA807CFA2471C3478CCD6l6rEK" TargetMode="External"/><Relationship Id="rId31" Type="http://schemas.openxmlformats.org/officeDocument/2006/relationships/hyperlink" Target="consultantplus://offline/ref=6F72A7555BE0634ECC8574B945E6F8BE67B6A40462C302F1EE86E5B449DE250BA46FF00BCEBC59152364CED46Dl8rDK" TargetMode="External"/><Relationship Id="rId44" Type="http://schemas.openxmlformats.org/officeDocument/2006/relationships/hyperlink" Target="consultantplus://offline/ref=6F72A7555BE0634ECC8574B945E6F8BE65B8A4016BC302F1EE86E5B449DE250BB66FA807CFBC47132E7198852BD91E022EB02E747F8B2DF8l7rAK" TargetMode="External"/><Relationship Id="rId52" Type="http://schemas.openxmlformats.org/officeDocument/2006/relationships/hyperlink" Target="consultantplus://offline/ref=6F72A7555BE0634ECC8574B945E6F8BE65B8A40363CB02F1EE86E5B449DE250BB66FA807CFBC44142F7198852BD91E022EB02E747F8B2DF8l7r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F72A7555BE0634ECC8574B945E6F8BE65B8A4016BC302F1EE86E5B449DE250BB66FA804CDB713446E2FC1D56F92130A30AC2E7Fl6r0K" TargetMode="External"/><Relationship Id="rId14" Type="http://schemas.openxmlformats.org/officeDocument/2006/relationships/hyperlink" Target="consultantplus://offline/ref=6F72A7555BE0634ECC8574B945E6F8BE65B5AD0964C502F1EE86E5B449DE250BB66FA807CFBC44112C7198852BD91E022EB02E747F8B2DF8l7rAK" TargetMode="External"/><Relationship Id="rId22" Type="http://schemas.openxmlformats.org/officeDocument/2006/relationships/hyperlink" Target="consultantplus://offline/ref=6F72A7555BE0634ECC857DAB47E6F8BE6EB7A80B349E5DAAB3D1ECBE1E8B6A0AF82AA518CFB559172A78lCrDK" TargetMode="External"/><Relationship Id="rId27" Type="http://schemas.openxmlformats.org/officeDocument/2006/relationships/hyperlink" Target="consultantplus://offline/ref=6F72A7555BE0634ECC8574B945E6F8BE65B9AC0466C502F1EE86E5B449DE250BA46FF00BCEBC59152364CED46Dl8rDK" TargetMode="External"/><Relationship Id="rId30" Type="http://schemas.openxmlformats.org/officeDocument/2006/relationships/hyperlink" Target="consultantplus://offline/ref=6F72A7555BE0634ECC8574B945E6F8BE65B9AC0466C502F1EE86E5B449DE250BA46FF00BCEBC59152364CED46Dl8rDK" TargetMode="External"/><Relationship Id="rId35" Type="http://schemas.openxmlformats.org/officeDocument/2006/relationships/hyperlink" Target="consultantplus://offline/ref=6F72A7555BE0634ECC8574B945E6F8BE65B9AC0466C502F1EE86E5B449DE250BA46FF00BCEBC59152364CED46Dl8rDK" TargetMode="External"/><Relationship Id="rId43" Type="http://schemas.openxmlformats.org/officeDocument/2006/relationships/hyperlink" Target="consultantplus://offline/ref=6F72A7555BE0634ECC8574B945E6F8BE65B8A40467CB02F1EE86E5B449DE250BB66FA807CFBC45152E7198852BD91E022EB02E747F8B2DF8l7rAK" TargetMode="External"/><Relationship Id="rId48" Type="http://schemas.openxmlformats.org/officeDocument/2006/relationships/hyperlink" Target="consultantplus://offline/ref=6F72A7555BE0634ECC8574B945E6F8BE65B8A40363CB02F1EE86E5B449DE250BB66FA802C6B713446E2FC1D56F92130A30AC2E7Fl6r0K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6F72A7555BE0634ECC8574B945E6F8BE65B8A40363CB02F1EE86E5B449DE250BB66FA807CEBD4C417B3E99D96E8C0D0327B02C7D63l8r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72A7555BE0634ECC8574B945E6F8BE65B8A40363CB02F1EE86E5B449DE250BB66FA807CFBC44142F7198852BD91E022EB02E747F8B2DF8l7rAK" TargetMode="External"/><Relationship Id="rId17" Type="http://schemas.openxmlformats.org/officeDocument/2006/relationships/hyperlink" Target="consultantplus://offline/ref=6F72A7555BE0634ECC8574B945E6F8BE65B8A40363CB02F1EE86E5B449DE250BB66FA807CEBD4C417B3E99D96E8C0D0327B02C7D63l8r8K" TargetMode="External"/><Relationship Id="rId25" Type="http://schemas.openxmlformats.org/officeDocument/2006/relationships/hyperlink" Target="consultantplus://offline/ref=6F72A7555BE0634ECC8574B945E6F8BE65B6AD0966C502F1EE86E5B449DE250BA46FF00BCEBC59152364CED46Dl8rDK" TargetMode="External"/><Relationship Id="rId33" Type="http://schemas.openxmlformats.org/officeDocument/2006/relationships/hyperlink" Target="consultantplus://offline/ref=6F72A7555BE0634ECC8574B945E6F8BE65B5AE076BCA02F1EE86E5B449DE250BB66FA807CFBC47142D7198852BD91E022EB02E747F8B2DF8l7rAK" TargetMode="External"/><Relationship Id="rId38" Type="http://schemas.openxmlformats.org/officeDocument/2006/relationships/hyperlink" Target="consultantplus://offline/ref=6F72A7555BE0634ECC8574B945E6F8BE65B5AE076BCA02F1EE86E5B449DE250BB66FA807CFBC47122B7198852BD91E022EB02E747F8B2DF8l7rAK" TargetMode="External"/><Relationship Id="rId46" Type="http://schemas.openxmlformats.org/officeDocument/2006/relationships/hyperlink" Target="consultantplus://offline/ref=6F72A7555BE0634ECC8574B945E6F8BE65B2A40064CB02F1EE86E5B449DE250BB66FA807CFBE4317287198852BD91E022EB02E747F8B2DF8l7rAK" TargetMode="External"/><Relationship Id="rId20" Type="http://schemas.openxmlformats.org/officeDocument/2006/relationships/hyperlink" Target="consultantplus://offline/ref=6F72A7555BE0634ECC8571B646E6F8BE67B5A9006AC95FFBE6DFE9B64ED17A0EB17EA807CFA2471C3478CCD6l6rEK" TargetMode="External"/><Relationship Id="rId41" Type="http://schemas.openxmlformats.org/officeDocument/2006/relationships/hyperlink" Target="consultantplus://offline/ref=6F72A7555BE0634ECC8574B945E6F8BE65B5AE076BCA02F1EE86E5B449DE250BB66FA807CAB713446E2FC1D56F92130A30AC2E7Fl6r0K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6F72A7555BE0634ECC8574B945E6F8BE65B5A90364C002F1EE86E5B449DE250BB66FA807CFBC47142A7198852BD91E022EB02E747F8B2DF8l7rAK" TargetMode="External"/><Relationship Id="rId23" Type="http://schemas.openxmlformats.org/officeDocument/2006/relationships/hyperlink" Target="consultantplus://offline/ref=6F72A7555BE0634ECC8574B945E6F8BE65B8A40467CB02F1EE86E5B449DE250BB66FA805CEBE471E7E2B8881628D131D2EA7307F618Bl2rCK" TargetMode="External"/><Relationship Id="rId28" Type="http://schemas.openxmlformats.org/officeDocument/2006/relationships/hyperlink" Target="consultantplus://offline/ref=6F72A7555BE0634ECC8574B945E6F8BE67B6A40462C302F1EE86E5B449DE250BA46FF00BCEBC59152364CED46Dl8rDK" TargetMode="External"/><Relationship Id="rId36" Type="http://schemas.openxmlformats.org/officeDocument/2006/relationships/hyperlink" Target="consultantplus://offline/ref=6F72A7555BE0634ECC8574B945E6F8BE67B6A40462C302F1EE86E5B449DE250BA46FF00BCEBC59152364CED46Dl8rDK" TargetMode="External"/><Relationship Id="rId49" Type="http://schemas.openxmlformats.org/officeDocument/2006/relationships/hyperlink" Target="consultantplus://offline/ref=6F72A7555BE0634ECC8574B945E6F8BE65B6A80362C202F1EE86E5B449DE250BB66FA807CFBC47142D7198852BD91E022EB02E747F8B2DF8l7rA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5779</Words>
  <Characters>32946</Characters>
  <Application>Microsoft Office Word</Application>
  <DocSecurity>2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19.10.2020 N 427"Об утверждении Правил перевозок железнодорожным транспортом животных"(Зарегистрировано в Минюсте России 15.02.2021 N 62498)</vt:lpstr>
    </vt:vector>
  </TitlesOfParts>
  <Company>КонсультантПлюс Версия 4021.00.31</Company>
  <LinksUpToDate>false</LinksUpToDate>
  <CharactersWithSpaces>38648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19.10.2020 N 427"Об утверждении Правил перевозок железнодорожным транспортом животных"(Зарегистрировано в Минюсте России 15.02.2021 N 62498)</dc:title>
  <dc:subject/>
  <dc:creator>kalso</dc:creator>
  <cp:keywords/>
  <dc:description/>
  <cp:lastModifiedBy>kalso</cp:lastModifiedBy>
  <cp:revision>3</cp:revision>
  <dcterms:created xsi:type="dcterms:W3CDTF">2021-09-10T14:27:00Z</dcterms:created>
  <dcterms:modified xsi:type="dcterms:W3CDTF">2021-09-10T14:27:00Z</dcterms:modified>
</cp:coreProperties>
</file>